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2F3" w:rsidRPr="00BA02F3" w:rsidRDefault="00BA02F3" w:rsidP="00041180">
      <w:pPr>
        <w:widowControl w:val="0"/>
        <w:spacing w:after="0" w:line="264" w:lineRule="auto"/>
        <w:rPr>
          <w:rFonts w:ascii="Times New Roman" w:hAnsi="Times New Roman" w:cs="Times New Roman"/>
          <w:sz w:val="20"/>
          <w:szCs w:val="20"/>
        </w:rPr>
      </w:pPr>
    </w:p>
    <w:p w:rsidR="00BA02F3" w:rsidRPr="00A42D41" w:rsidRDefault="00D322A9" w:rsidP="00041180">
      <w:pPr>
        <w:widowControl w:val="0"/>
        <w:spacing w:after="0" w:line="26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АНАЛИТИЧЕСКАЯ </w:t>
      </w:r>
      <w:r w:rsidR="00C925DE" w:rsidRPr="00A42D41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041180" w:rsidRPr="00A42D41" w:rsidRDefault="007E1E9A" w:rsidP="00041180">
      <w:pPr>
        <w:widowControl w:val="0"/>
        <w:spacing w:after="0" w:line="26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2D41">
        <w:rPr>
          <w:rFonts w:ascii="Times New Roman" w:hAnsi="Times New Roman" w:cs="Times New Roman"/>
          <w:b/>
          <w:sz w:val="28"/>
          <w:szCs w:val="28"/>
        </w:rPr>
        <w:t>об основных факторах динамики поступлений,</w:t>
      </w:r>
      <w:r w:rsidR="00A42D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2D41">
        <w:rPr>
          <w:rFonts w:ascii="Times New Roman" w:hAnsi="Times New Roman" w:cs="Times New Roman"/>
          <w:b/>
          <w:sz w:val="28"/>
          <w:szCs w:val="28"/>
        </w:rPr>
        <w:t xml:space="preserve">ходе исполнения кассового плана, а также о мерах по обеспечению стабильного наполнения бюджета </w:t>
      </w:r>
      <w:r w:rsidR="00863DAD">
        <w:rPr>
          <w:rFonts w:ascii="Times New Roman" w:hAnsi="Times New Roman" w:cs="Times New Roman"/>
          <w:b/>
          <w:sz w:val="28"/>
          <w:szCs w:val="28"/>
        </w:rPr>
        <w:t>Антроповского муниципального района</w:t>
      </w:r>
      <w:r w:rsidR="00983C0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41180" w:rsidRPr="00A42D41">
        <w:rPr>
          <w:rFonts w:ascii="Times New Roman" w:hAnsi="Times New Roman" w:cs="Times New Roman"/>
          <w:b/>
          <w:sz w:val="28"/>
          <w:szCs w:val="28"/>
        </w:rPr>
        <w:t>по состоянию на 01.</w:t>
      </w:r>
      <w:r w:rsidR="00863DAD">
        <w:rPr>
          <w:rFonts w:ascii="Times New Roman" w:hAnsi="Times New Roman" w:cs="Times New Roman"/>
          <w:b/>
          <w:sz w:val="28"/>
          <w:szCs w:val="28"/>
        </w:rPr>
        <w:t>10</w:t>
      </w:r>
      <w:r w:rsidR="00041180" w:rsidRPr="00A42D41">
        <w:rPr>
          <w:rFonts w:ascii="Times New Roman" w:hAnsi="Times New Roman" w:cs="Times New Roman"/>
          <w:b/>
          <w:sz w:val="28"/>
          <w:szCs w:val="28"/>
        </w:rPr>
        <w:t>.2023</w:t>
      </w:r>
    </w:p>
    <w:p w:rsidR="00BA02F3" w:rsidRPr="00A42D41" w:rsidRDefault="00BA02F3" w:rsidP="00041180">
      <w:pPr>
        <w:widowControl w:val="0"/>
        <w:spacing w:after="0" w:line="264" w:lineRule="auto"/>
        <w:rPr>
          <w:rFonts w:ascii="Times New Roman" w:hAnsi="Times New Roman" w:cs="Times New Roman"/>
          <w:sz w:val="28"/>
          <w:szCs w:val="28"/>
        </w:rPr>
      </w:pPr>
    </w:p>
    <w:p w:rsidR="00041180" w:rsidRPr="00770BC0" w:rsidRDefault="00770BC0" w:rsidP="00041180">
      <w:pPr>
        <w:widowControl w:val="0"/>
        <w:spacing w:after="0" w:line="264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0BC0">
        <w:rPr>
          <w:rFonts w:ascii="Times New Roman" w:hAnsi="Times New Roman" w:cs="Times New Roman"/>
          <w:sz w:val="24"/>
          <w:szCs w:val="24"/>
        </w:rPr>
        <w:t>тыс</w:t>
      </w:r>
      <w:r w:rsidR="00041180" w:rsidRPr="00770BC0">
        <w:rPr>
          <w:rFonts w:ascii="Times New Roman" w:hAnsi="Times New Roman" w:cs="Times New Roman"/>
          <w:sz w:val="24"/>
          <w:szCs w:val="24"/>
        </w:rPr>
        <w:t>. рублей</w:t>
      </w:r>
    </w:p>
    <w:tbl>
      <w:tblPr>
        <w:tblStyle w:val="ab"/>
        <w:tblW w:w="10484" w:type="dxa"/>
        <w:tblBorders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993"/>
        <w:gridCol w:w="992"/>
        <w:gridCol w:w="850"/>
        <w:gridCol w:w="1134"/>
        <w:gridCol w:w="1276"/>
        <w:gridCol w:w="992"/>
        <w:gridCol w:w="850"/>
        <w:gridCol w:w="1021"/>
      </w:tblGrid>
      <w:tr w:rsidR="00435CA1" w:rsidRPr="00A2750A" w:rsidTr="00B755DC">
        <w:trPr>
          <w:trHeight w:val="683"/>
        </w:trPr>
        <w:tc>
          <w:tcPr>
            <w:tcW w:w="2376" w:type="dxa"/>
            <w:vMerge w:val="restart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5CA1" w:rsidRPr="00A2750A" w:rsidRDefault="00435CA1" w:rsidP="00052559">
            <w:pPr>
              <w:widowControl w:val="0"/>
              <w:jc w:val="center"/>
              <w:rPr>
                <w:rFonts w:ascii="Times New Roman" w:eastAsia="Arial Unicode MS" w:hAnsi="Times New Roman"/>
                <w:b/>
                <w:bCs/>
                <w:color w:val="000000" w:themeColor="text1"/>
                <w:sz w:val="22"/>
                <w:szCs w:val="28"/>
              </w:rPr>
            </w:pPr>
            <w:bookmarkStart w:id="0" w:name="OLE_LINK1"/>
            <w:bookmarkStart w:id="1" w:name="OLE_LINK2"/>
          </w:p>
        </w:tc>
        <w:tc>
          <w:tcPr>
            <w:tcW w:w="8108" w:type="dxa"/>
            <w:gridSpan w:val="8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5CA1" w:rsidRPr="00A2750A" w:rsidRDefault="00435CA1" w:rsidP="00A2750A">
            <w:pPr>
              <w:widowControl w:val="0"/>
              <w:jc w:val="center"/>
              <w:rPr>
                <w:rFonts w:ascii="Times New Roman" w:eastAsia="Arial Unicode MS" w:hAnsi="Times New Roman"/>
                <w:b/>
                <w:bCs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eastAsia="Arial Unicode MS" w:hAnsi="Times New Roman"/>
                <w:b/>
                <w:bCs/>
                <w:color w:val="000000" w:themeColor="text1"/>
                <w:sz w:val="22"/>
                <w:szCs w:val="28"/>
              </w:rPr>
              <w:t>ситуация по</w:t>
            </w:r>
            <w:r w:rsidRPr="00A2750A">
              <w:rPr>
                <w:rFonts w:ascii="Times New Roman" w:eastAsia="Arial Unicode MS" w:hAnsi="Times New Roman"/>
                <w:b/>
                <w:bCs/>
                <w:color w:val="000000" w:themeColor="text1"/>
                <w:sz w:val="22"/>
                <w:szCs w:val="28"/>
              </w:rPr>
              <w:br/>
              <w:t xml:space="preserve">состоянию на 1 </w:t>
            </w:r>
            <w:r w:rsidR="00A2750A" w:rsidRPr="00A2750A">
              <w:rPr>
                <w:rFonts w:ascii="Times New Roman" w:eastAsia="Arial Unicode MS" w:hAnsi="Times New Roman"/>
                <w:b/>
                <w:bCs/>
                <w:color w:val="000000" w:themeColor="text1"/>
                <w:sz w:val="22"/>
                <w:szCs w:val="28"/>
              </w:rPr>
              <w:t>октября</w:t>
            </w:r>
          </w:p>
        </w:tc>
      </w:tr>
      <w:tr w:rsidR="00052559" w:rsidRPr="00A2750A" w:rsidTr="00B755DC">
        <w:trPr>
          <w:trHeight w:val="683"/>
        </w:trPr>
        <w:tc>
          <w:tcPr>
            <w:tcW w:w="2376" w:type="dxa"/>
            <w:vMerge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52559" w:rsidRPr="00A2750A" w:rsidRDefault="00052559" w:rsidP="00052559">
            <w:pPr>
              <w:widowControl w:val="0"/>
              <w:jc w:val="center"/>
              <w:rPr>
                <w:rFonts w:ascii="Times New Roman" w:eastAsia="Arial Unicode MS" w:hAnsi="Times New Roman"/>
                <w:b/>
                <w:bCs/>
                <w:color w:val="000000" w:themeColor="text1"/>
                <w:sz w:val="22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52559" w:rsidRPr="00A2750A" w:rsidRDefault="00052559" w:rsidP="00863DAD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8"/>
              </w:rPr>
              <w:t>поступило</w:t>
            </w:r>
            <w:r w:rsidRPr="00A2750A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8"/>
              </w:rPr>
              <w:br/>
              <w:t xml:space="preserve">за </w:t>
            </w:r>
            <w:r w:rsidR="00863DAD" w:rsidRPr="00A2750A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8"/>
              </w:rPr>
              <w:t>9</w:t>
            </w:r>
            <w:r w:rsidR="000B6239" w:rsidRPr="00A2750A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8"/>
              </w:rPr>
              <w:t xml:space="preserve"> </w:t>
            </w:r>
            <w:r w:rsidR="00435CA1" w:rsidRPr="00A2750A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8"/>
              </w:rPr>
              <w:t>месяцев</w:t>
            </w:r>
          </w:p>
        </w:tc>
        <w:tc>
          <w:tcPr>
            <w:tcW w:w="198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52559" w:rsidRPr="00A2750A" w:rsidRDefault="00052559" w:rsidP="00052559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8"/>
              </w:rPr>
              <w:t>динамика</w:t>
            </w:r>
          </w:p>
        </w:tc>
        <w:tc>
          <w:tcPr>
            <w:tcW w:w="226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52559" w:rsidRPr="00A2750A" w:rsidRDefault="00435CA1" w:rsidP="00863DAD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8"/>
              </w:rPr>
              <w:t>январь-</w:t>
            </w:r>
            <w:r w:rsidR="00863DAD" w:rsidRPr="00A2750A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8"/>
              </w:rPr>
              <w:t>сентябрь</w:t>
            </w:r>
            <w:r w:rsidRPr="00A2750A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8"/>
              </w:rPr>
              <w:t xml:space="preserve"> 2023</w:t>
            </w:r>
          </w:p>
        </w:tc>
        <w:tc>
          <w:tcPr>
            <w:tcW w:w="187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52559" w:rsidRPr="00A2750A" w:rsidRDefault="00435CA1" w:rsidP="00052559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8"/>
              </w:rPr>
              <w:t>выполнение</w:t>
            </w:r>
          </w:p>
        </w:tc>
      </w:tr>
      <w:tr w:rsidR="004143AC" w:rsidRPr="00A2750A" w:rsidTr="002C56A8">
        <w:trPr>
          <w:trHeight w:val="683"/>
        </w:trPr>
        <w:tc>
          <w:tcPr>
            <w:tcW w:w="2376" w:type="dxa"/>
            <w:vMerge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559" w:rsidRPr="00A2750A" w:rsidRDefault="00052559" w:rsidP="00052559">
            <w:pPr>
              <w:widowControl w:val="0"/>
              <w:jc w:val="center"/>
              <w:rPr>
                <w:rFonts w:ascii="Times New Roman" w:eastAsia="Arial Unicode MS" w:hAnsi="Times New Roman"/>
                <w:b/>
                <w:bCs/>
                <w:color w:val="000000" w:themeColor="text1"/>
                <w:sz w:val="22"/>
                <w:szCs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52559" w:rsidRPr="00A2750A" w:rsidRDefault="00052559" w:rsidP="00052559">
            <w:pPr>
              <w:widowControl w:val="0"/>
              <w:jc w:val="center"/>
              <w:rPr>
                <w:rFonts w:ascii="Times New Roman" w:eastAsia="Arial Unicode MS" w:hAnsi="Times New Roman"/>
                <w:b/>
                <w:bCs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eastAsia="Arial Unicode MS" w:hAnsi="Times New Roman"/>
                <w:b/>
                <w:bCs/>
                <w:color w:val="000000" w:themeColor="text1"/>
                <w:sz w:val="22"/>
                <w:szCs w:val="28"/>
              </w:rPr>
              <w:t>2022</w:t>
            </w:r>
            <w:r w:rsidRPr="00A2750A">
              <w:rPr>
                <w:rFonts w:ascii="Times New Roman" w:eastAsia="Arial Unicode MS" w:hAnsi="Times New Roman"/>
                <w:b/>
                <w:bCs/>
                <w:color w:val="000000" w:themeColor="text1"/>
                <w:sz w:val="22"/>
                <w:szCs w:val="28"/>
              </w:rPr>
              <w:br/>
              <w:t>год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52559" w:rsidRPr="00A2750A" w:rsidRDefault="00052559" w:rsidP="00052559">
            <w:pPr>
              <w:widowControl w:val="0"/>
              <w:jc w:val="center"/>
              <w:rPr>
                <w:rFonts w:ascii="Times New Roman" w:eastAsia="Arial Unicode MS" w:hAnsi="Times New Roman"/>
                <w:b/>
                <w:bCs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eastAsia="Arial Unicode MS" w:hAnsi="Times New Roman"/>
                <w:b/>
                <w:bCs/>
                <w:color w:val="000000" w:themeColor="text1"/>
                <w:sz w:val="22"/>
                <w:szCs w:val="28"/>
              </w:rPr>
              <w:t>2023</w:t>
            </w:r>
            <w:r w:rsidRPr="00A2750A">
              <w:rPr>
                <w:rFonts w:ascii="Times New Roman" w:eastAsia="Arial Unicode MS" w:hAnsi="Times New Roman"/>
                <w:b/>
                <w:bCs/>
                <w:color w:val="000000" w:themeColor="text1"/>
                <w:sz w:val="22"/>
                <w:szCs w:val="28"/>
              </w:rPr>
              <w:br/>
              <w:t>год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52559" w:rsidRPr="00A2750A" w:rsidRDefault="00B755DC" w:rsidP="00B755DC">
            <w:pPr>
              <w:widowControl w:val="0"/>
              <w:jc w:val="center"/>
              <w:rPr>
                <w:rFonts w:ascii="Times New Roman" w:eastAsia="Arial Unicode MS" w:hAnsi="Times New Roman"/>
                <w:b/>
                <w:bCs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eastAsia="Arial Unicode MS" w:hAnsi="Times New Roman"/>
                <w:b/>
                <w:bCs/>
                <w:color w:val="000000" w:themeColor="text1"/>
                <w:sz w:val="22"/>
                <w:szCs w:val="28"/>
              </w:rPr>
              <w:t>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559" w:rsidRPr="00A2750A" w:rsidRDefault="00B755DC" w:rsidP="00B755DC">
            <w:pPr>
              <w:widowControl w:val="0"/>
              <w:jc w:val="center"/>
              <w:rPr>
                <w:rFonts w:ascii="Times New Roman" w:eastAsia="Arial Unicode MS" w:hAnsi="Times New Roman"/>
                <w:b/>
                <w:bCs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eastAsia="Arial Unicode MS" w:hAnsi="Times New Roman"/>
                <w:b/>
                <w:bCs/>
                <w:color w:val="000000" w:themeColor="text1"/>
                <w:sz w:val="22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52559" w:rsidRPr="00A2750A" w:rsidRDefault="00435CA1" w:rsidP="00052559">
            <w:pPr>
              <w:widowControl w:val="0"/>
              <w:jc w:val="center"/>
              <w:rPr>
                <w:rFonts w:ascii="Times New Roman" w:eastAsia="Arial Unicode MS" w:hAnsi="Times New Roman"/>
                <w:b/>
                <w:bCs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eastAsia="Arial Unicode MS" w:hAnsi="Times New Roman"/>
                <w:b/>
                <w:bCs/>
                <w:color w:val="000000" w:themeColor="text1"/>
                <w:sz w:val="22"/>
                <w:szCs w:val="28"/>
              </w:rPr>
              <w:t>кассовый план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52559" w:rsidRPr="00A2750A" w:rsidRDefault="00435CA1" w:rsidP="00435CA1">
            <w:pPr>
              <w:widowControl w:val="0"/>
              <w:jc w:val="center"/>
              <w:rPr>
                <w:rFonts w:ascii="Times New Roman" w:eastAsia="Arial Unicode MS" w:hAnsi="Times New Roman"/>
                <w:b/>
                <w:bCs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eastAsia="Arial Unicode MS" w:hAnsi="Times New Roman"/>
                <w:b/>
                <w:bCs/>
                <w:color w:val="000000" w:themeColor="text1"/>
                <w:sz w:val="22"/>
                <w:szCs w:val="28"/>
              </w:rPr>
              <w:t xml:space="preserve"> </w:t>
            </w:r>
            <w:r w:rsidR="00C71557" w:rsidRPr="00A2750A">
              <w:rPr>
                <w:rFonts w:ascii="Times New Roman" w:eastAsia="Arial Unicode MS" w:hAnsi="Times New Roman"/>
                <w:b/>
                <w:bCs/>
                <w:color w:val="000000" w:themeColor="text1"/>
                <w:sz w:val="22"/>
                <w:szCs w:val="28"/>
              </w:rPr>
              <w:t>ф</w:t>
            </w:r>
            <w:r w:rsidRPr="00A2750A">
              <w:rPr>
                <w:rFonts w:ascii="Times New Roman" w:eastAsia="Arial Unicode MS" w:hAnsi="Times New Roman"/>
                <w:b/>
                <w:bCs/>
                <w:color w:val="000000" w:themeColor="text1"/>
                <w:sz w:val="22"/>
                <w:szCs w:val="28"/>
              </w:rPr>
              <w:t xml:space="preserve">акт 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52559" w:rsidRPr="00A2750A" w:rsidRDefault="00435CA1" w:rsidP="004143AC">
            <w:pPr>
              <w:widowControl w:val="0"/>
              <w:jc w:val="center"/>
              <w:rPr>
                <w:rFonts w:ascii="Times New Roman" w:eastAsia="Arial Unicode MS" w:hAnsi="Times New Roman"/>
                <w:b/>
                <w:bCs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eastAsia="Arial Unicode MS" w:hAnsi="Times New Roman"/>
                <w:b/>
                <w:bCs/>
                <w:color w:val="000000" w:themeColor="text1"/>
                <w:sz w:val="22"/>
                <w:szCs w:val="28"/>
              </w:rPr>
              <w:t>%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559" w:rsidRPr="00A2750A" w:rsidRDefault="00435CA1" w:rsidP="00052559">
            <w:pPr>
              <w:widowControl w:val="0"/>
              <w:jc w:val="center"/>
              <w:rPr>
                <w:rFonts w:ascii="Times New Roman" w:eastAsia="Arial Unicode MS" w:hAnsi="Times New Roman"/>
                <w:b/>
                <w:bCs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eastAsia="Arial Unicode MS" w:hAnsi="Times New Roman"/>
                <w:b/>
                <w:bCs/>
                <w:color w:val="000000" w:themeColor="text1"/>
                <w:sz w:val="22"/>
                <w:szCs w:val="28"/>
              </w:rPr>
              <w:t>Откл. (+/-)</w:t>
            </w:r>
          </w:p>
        </w:tc>
      </w:tr>
      <w:tr w:rsidR="00E558BA" w:rsidRPr="00A2750A" w:rsidTr="002C56A8">
        <w:trPr>
          <w:trHeight w:val="616"/>
        </w:trPr>
        <w:tc>
          <w:tcPr>
            <w:tcW w:w="237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558BA" w:rsidRPr="00A2750A" w:rsidRDefault="00E558BA" w:rsidP="004143AC">
            <w:pPr>
              <w:pStyle w:val="a9"/>
              <w:widowControl w:val="0"/>
              <w:spacing w:after="0"/>
              <w:ind w:left="171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hAnsi="Times New Roman"/>
                <w:b/>
                <w:color w:val="000000" w:themeColor="text1"/>
                <w:sz w:val="22"/>
                <w:szCs w:val="28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E558BA" w:rsidRPr="00A2750A" w:rsidRDefault="00E558BA" w:rsidP="00863DAD">
            <w:pPr>
              <w:pStyle w:val="a9"/>
              <w:widowControl w:val="0"/>
              <w:spacing w:after="0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2"/>
                <w:szCs w:val="28"/>
                <w:lang w:val="en-US"/>
              </w:rPr>
            </w:pPr>
            <w:r w:rsidRPr="00A2750A">
              <w:rPr>
                <w:rFonts w:ascii="Times New Roman" w:hAnsi="Times New Roman"/>
                <w:b/>
                <w:color w:val="000000" w:themeColor="text1"/>
                <w:sz w:val="22"/>
                <w:szCs w:val="28"/>
              </w:rPr>
              <w:t>36 433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E558BA" w:rsidRPr="00A2750A" w:rsidRDefault="00E558BA" w:rsidP="00983C0E">
            <w:pPr>
              <w:pStyle w:val="a9"/>
              <w:widowControl w:val="0"/>
              <w:spacing w:after="0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2"/>
                <w:szCs w:val="28"/>
              </w:rPr>
            </w:pPr>
          </w:p>
          <w:p w:rsidR="00E558BA" w:rsidRPr="00A2750A" w:rsidRDefault="00E558BA" w:rsidP="00983C0E">
            <w:pPr>
              <w:pStyle w:val="a9"/>
              <w:widowControl w:val="0"/>
              <w:spacing w:after="0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hAnsi="Times New Roman"/>
                <w:b/>
                <w:color w:val="000000" w:themeColor="text1"/>
                <w:sz w:val="22"/>
                <w:szCs w:val="28"/>
              </w:rPr>
              <w:t>34 361</w:t>
            </w:r>
          </w:p>
          <w:p w:rsidR="00E558BA" w:rsidRPr="00A2750A" w:rsidRDefault="00E558BA" w:rsidP="00983C0E">
            <w:pPr>
              <w:pStyle w:val="a9"/>
              <w:widowControl w:val="0"/>
              <w:spacing w:after="0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2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E558BA" w:rsidRPr="00A2750A" w:rsidRDefault="00E558BA" w:rsidP="00E558BA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 w:val="22"/>
                <w:szCs w:val="28"/>
                <w:lang w:val="en-US"/>
              </w:rPr>
            </w:pPr>
            <w:r w:rsidRPr="00A2750A">
              <w:rPr>
                <w:rFonts w:ascii="Times New Roman" w:hAnsi="Times New Roman"/>
                <w:b/>
                <w:color w:val="000000" w:themeColor="text1"/>
                <w:sz w:val="22"/>
                <w:szCs w:val="28"/>
              </w:rPr>
              <w:t>94,3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558BA" w:rsidRPr="00A2750A" w:rsidRDefault="00E558BA" w:rsidP="00E558BA">
            <w:pPr>
              <w:jc w:val="center"/>
              <w:rPr>
                <w:rFonts w:ascii="Times New Roman" w:hAnsi="Times New Roman"/>
                <w:b/>
                <w:color w:val="000000" w:themeColor="text1"/>
                <w:sz w:val="22"/>
                <w:szCs w:val="28"/>
                <w:lang w:val="en-US"/>
              </w:rPr>
            </w:pPr>
            <w:r w:rsidRPr="00A2750A">
              <w:rPr>
                <w:rFonts w:ascii="Times New Roman" w:hAnsi="Times New Roman"/>
                <w:b/>
                <w:color w:val="000000" w:themeColor="text1"/>
                <w:sz w:val="22"/>
                <w:szCs w:val="28"/>
              </w:rPr>
              <w:t>-2</w:t>
            </w:r>
            <w:r w:rsidR="00A2750A" w:rsidRPr="00A2750A">
              <w:rPr>
                <w:rFonts w:ascii="Times New Roman" w:hAnsi="Times New Roman"/>
                <w:b/>
                <w:color w:val="000000" w:themeColor="text1"/>
                <w:sz w:val="22"/>
                <w:szCs w:val="28"/>
              </w:rPr>
              <w:t xml:space="preserve"> </w:t>
            </w:r>
            <w:r w:rsidRPr="00A2750A">
              <w:rPr>
                <w:rFonts w:ascii="Times New Roman" w:hAnsi="Times New Roman"/>
                <w:b/>
                <w:color w:val="000000" w:themeColor="text1"/>
                <w:sz w:val="22"/>
                <w:szCs w:val="28"/>
              </w:rPr>
              <w:t>072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E558BA" w:rsidRPr="00A2750A" w:rsidRDefault="00E558BA" w:rsidP="00983C0E">
            <w:pPr>
              <w:pStyle w:val="a9"/>
              <w:widowControl w:val="0"/>
              <w:spacing w:after="0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2"/>
                <w:szCs w:val="28"/>
              </w:rPr>
            </w:pPr>
          </w:p>
          <w:p w:rsidR="00E558BA" w:rsidRPr="00A2750A" w:rsidRDefault="00E558BA" w:rsidP="00983C0E">
            <w:pPr>
              <w:pStyle w:val="a9"/>
              <w:widowControl w:val="0"/>
              <w:spacing w:after="0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hAnsi="Times New Roman"/>
                <w:b/>
                <w:color w:val="000000" w:themeColor="text1"/>
                <w:sz w:val="22"/>
                <w:szCs w:val="28"/>
              </w:rPr>
              <w:t>35 160</w:t>
            </w:r>
          </w:p>
          <w:p w:rsidR="00E558BA" w:rsidRPr="00A2750A" w:rsidRDefault="00E558BA" w:rsidP="00983C0E">
            <w:pPr>
              <w:pStyle w:val="a9"/>
              <w:widowControl w:val="0"/>
              <w:spacing w:after="0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2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E558BA" w:rsidRPr="00A2750A" w:rsidRDefault="00E558BA" w:rsidP="00E558BA">
            <w:pPr>
              <w:pStyle w:val="a9"/>
              <w:widowControl w:val="0"/>
              <w:spacing w:after="0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2"/>
                <w:szCs w:val="28"/>
              </w:rPr>
            </w:pPr>
          </w:p>
          <w:p w:rsidR="00E558BA" w:rsidRPr="00A2750A" w:rsidRDefault="00E558BA" w:rsidP="00E558BA">
            <w:pPr>
              <w:pStyle w:val="a9"/>
              <w:widowControl w:val="0"/>
              <w:spacing w:after="0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hAnsi="Times New Roman"/>
                <w:b/>
                <w:color w:val="000000" w:themeColor="text1"/>
                <w:sz w:val="22"/>
                <w:szCs w:val="28"/>
              </w:rPr>
              <w:t>34 361</w:t>
            </w:r>
          </w:p>
          <w:p w:rsidR="00E558BA" w:rsidRPr="00A2750A" w:rsidRDefault="00E558BA" w:rsidP="00E558BA">
            <w:pPr>
              <w:pStyle w:val="a9"/>
              <w:widowControl w:val="0"/>
              <w:spacing w:after="0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2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E558BA" w:rsidRPr="00A2750A" w:rsidRDefault="00E558BA" w:rsidP="00E558BA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hAnsi="Times New Roman"/>
                <w:b/>
                <w:color w:val="000000" w:themeColor="text1"/>
                <w:sz w:val="22"/>
                <w:szCs w:val="28"/>
              </w:rPr>
              <w:t>97,7</w:t>
            </w:r>
          </w:p>
        </w:tc>
        <w:tc>
          <w:tcPr>
            <w:tcW w:w="102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E558BA" w:rsidRPr="00A2750A" w:rsidRDefault="00E558BA" w:rsidP="00E558BA">
            <w:pPr>
              <w:jc w:val="center"/>
              <w:rPr>
                <w:rFonts w:ascii="Times New Roman" w:hAnsi="Times New Roman"/>
                <w:b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hAnsi="Times New Roman"/>
                <w:b/>
                <w:color w:val="000000" w:themeColor="text1"/>
                <w:sz w:val="22"/>
                <w:szCs w:val="28"/>
              </w:rPr>
              <w:t>-799</w:t>
            </w:r>
          </w:p>
        </w:tc>
      </w:tr>
      <w:tr w:rsidR="00E558BA" w:rsidRPr="00A2750A" w:rsidTr="002C56A8">
        <w:trPr>
          <w:trHeight w:val="367"/>
        </w:trPr>
        <w:tc>
          <w:tcPr>
            <w:tcW w:w="2376" w:type="dxa"/>
            <w:tcBorders>
              <w:right w:val="single" w:sz="4" w:space="0" w:color="auto"/>
            </w:tcBorders>
            <w:vAlign w:val="center"/>
          </w:tcPr>
          <w:p w:rsidR="00E558BA" w:rsidRPr="00A2750A" w:rsidRDefault="00E558BA" w:rsidP="004143AC">
            <w:pPr>
              <w:widowControl w:val="0"/>
              <w:ind w:left="171"/>
              <w:rPr>
                <w:rFonts w:ascii="Times New Roman" w:hAnsi="Times New Roman"/>
                <w:bCs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hAnsi="Times New Roman"/>
                <w:bCs/>
                <w:color w:val="000000" w:themeColor="text1"/>
                <w:sz w:val="22"/>
                <w:szCs w:val="28"/>
              </w:rPr>
              <w:t>в том числе:</w:t>
            </w:r>
          </w:p>
        </w:tc>
        <w:tc>
          <w:tcPr>
            <w:tcW w:w="993" w:type="dxa"/>
            <w:vAlign w:val="center"/>
          </w:tcPr>
          <w:p w:rsidR="00E558BA" w:rsidRPr="00A2750A" w:rsidRDefault="00E558BA" w:rsidP="00983C0E">
            <w:pPr>
              <w:pStyle w:val="a9"/>
              <w:widowControl w:val="0"/>
              <w:spacing w:after="0"/>
              <w:ind w:left="0"/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558BA" w:rsidRPr="00A2750A" w:rsidRDefault="00E558BA" w:rsidP="00983C0E">
            <w:pPr>
              <w:pStyle w:val="a9"/>
              <w:widowControl w:val="0"/>
              <w:spacing w:after="0"/>
              <w:ind w:left="0"/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E558BA" w:rsidRPr="00A2750A" w:rsidRDefault="00E558BA" w:rsidP="00983C0E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E558BA" w:rsidRPr="00A2750A" w:rsidRDefault="00E558BA" w:rsidP="00983C0E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E558BA" w:rsidRPr="00A2750A" w:rsidRDefault="00E558BA" w:rsidP="00983C0E">
            <w:pPr>
              <w:pStyle w:val="a9"/>
              <w:widowControl w:val="0"/>
              <w:spacing w:after="0"/>
              <w:ind w:left="0"/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558BA" w:rsidRPr="00A2750A" w:rsidRDefault="00E558BA" w:rsidP="00E558BA">
            <w:pPr>
              <w:pStyle w:val="a9"/>
              <w:widowControl w:val="0"/>
              <w:spacing w:after="0"/>
              <w:ind w:left="0"/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558BA" w:rsidRPr="00A2750A" w:rsidRDefault="00E558BA" w:rsidP="00983C0E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</w:rPr>
            </w:pP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558BA" w:rsidRPr="00A2750A" w:rsidRDefault="00E558BA" w:rsidP="00983C0E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</w:rPr>
            </w:pPr>
          </w:p>
        </w:tc>
      </w:tr>
      <w:tr w:rsidR="00E558BA" w:rsidRPr="00A2750A" w:rsidTr="002C56A8">
        <w:trPr>
          <w:trHeight w:val="616"/>
        </w:trPr>
        <w:tc>
          <w:tcPr>
            <w:tcW w:w="2376" w:type="dxa"/>
            <w:tcBorders>
              <w:right w:val="single" w:sz="4" w:space="0" w:color="auto"/>
            </w:tcBorders>
            <w:vAlign w:val="center"/>
          </w:tcPr>
          <w:p w:rsidR="00E558BA" w:rsidRPr="00A2750A" w:rsidRDefault="00E558BA" w:rsidP="004143AC">
            <w:pPr>
              <w:widowControl w:val="0"/>
              <w:ind w:left="171"/>
              <w:rPr>
                <w:rFonts w:ascii="Times New Roman" w:eastAsia="Arial Unicode MS" w:hAnsi="Times New Roman"/>
                <w:bCs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hAnsi="Times New Roman"/>
                <w:bCs/>
                <w:color w:val="000000" w:themeColor="text1"/>
                <w:sz w:val="22"/>
                <w:szCs w:val="28"/>
              </w:rPr>
              <w:t>НДФЛ</w:t>
            </w:r>
          </w:p>
        </w:tc>
        <w:tc>
          <w:tcPr>
            <w:tcW w:w="993" w:type="dxa"/>
            <w:vAlign w:val="center"/>
          </w:tcPr>
          <w:p w:rsidR="00E558BA" w:rsidRPr="00A2750A" w:rsidRDefault="00E558BA" w:rsidP="00863DAD">
            <w:pPr>
              <w:pStyle w:val="a9"/>
              <w:widowControl w:val="0"/>
              <w:spacing w:after="0"/>
              <w:ind w:left="0"/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  <w:lang w:val="en-US"/>
              </w:rPr>
            </w:pPr>
            <w:r w:rsidRPr="00A2750A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>14 564</w:t>
            </w:r>
          </w:p>
        </w:tc>
        <w:tc>
          <w:tcPr>
            <w:tcW w:w="992" w:type="dxa"/>
            <w:vAlign w:val="center"/>
          </w:tcPr>
          <w:p w:rsidR="00E558BA" w:rsidRPr="00A2750A" w:rsidRDefault="00E558BA" w:rsidP="00983C0E">
            <w:pPr>
              <w:pStyle w:val="a9"/>
              <w:widowControl w:val="0"/>
              <w:spacing w:after="0"/>
              <w:ind w:left="0"/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</w:rPr>
            </w:pPr>
          </w:p>
          <w:p w:rsidR="00E558BA" w:rsidRPr="00A2750A" w:rsidRDefault="00E558BA" w:rsidP="00983C0E">
            <w:pPr>
              <w:pStyle w:val="a9"/>
              <w:widowControl w:val="0"/>
              <w:spacing w:after="0"/>
              <w:ind w:left="0"/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>16 638</w:t>
            </w:r>
          </w:p>
          <w:p w:rsidR="00E558BA" w:rsidRPr="00A2750A" w:rsidRDefault="00E558BA" w:rsidP="00983C0E">
            <w:pPr>
              <w:pStyle w:val="a9"/>
              <w:widowControl w:val="0"/>
              <w:spacing w:after="0"/>
              <w:ind w:left="0"/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E558BA" w:rsidRPr="00A2750A" w:rsidRDefault="00E558BA" w:rsidP="00E558BA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  <w:lang w:val="en-US"/>
              </w:rPr>
            </w:pPr>
            <w:r w:rsidRPr="00A2750A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>114,2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E558BA" w:rsidRPr="00A2750A" w:rsidRDefault="00E558BA" w:rsidP="00E558BA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  <w:lang w:val="en-US"/>
              </w:rPr>
            </w:pPr>
            <w:r w:rsidRPr="00A2750A">
              <w:rPr>
                <w:rFonts w:ascii="Times New Roman" w:hAnsi="Times New Roman"/>
                <w:color w:val="000000" w:themeColor="text1"/>
                <w:sz w:val="22"/>
                <w:szCs w:val="28"/>
                <w:lang w:val="en-US"/>
              </w:rPr>
              <w:t xml:space="preserve">+ </w:t>
            </w:r>
            <w:r w:rsidRPr="00A2750A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>2</w:t>
            </w:r>
            <w:r w:rsidR="00A2750A" w:rsidRPr="00A2750A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 xml:space="preserve"> </w:t>
            </w:r>
            <w:r w:rsidRPr="00A2750A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>074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E558BA" w:rsidRPr="00A2750A" w:rsidRDefault="00E558BA" w:rsidP="00863DAD">
            <w:pPr>
              <w:pStyle w:val="a9"/>
              <w:widowControl w:val="0"/>
              <w:spacing w:after="0"/>
              <w:ind w:left="0"/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>16 050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558BA" w:rsidRPr="00A2750A" w:rsidRDefault="00E558BA" w:rsidP="00E558BA">
            <w:pPr>
              <w:pStyle w:val="a9"/>
              <w:widowControl w:val="0"/>
              <w:spacing w:after="0"/>
              <w:ind w:left="0"/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</w:rPr>
            </w:pPr>
          </w:p>
          <w:p w:rsidR="00E558BA" w:rsidRPr="00A2750A" w:rsidRDefault="00E558BA" w:rsidP="00E558BA">
            <w:pPr>
              <w:pStyle w:val="a9"/>
              <w:widowControl w:val="0"/>
              <w:spacing w:after="0"/>
              <w:ind w:left="0"/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>16 638</w:t>
            </w:r>
          </w:p>
          <w:p w:rsidR="00E558BA" w:rsidRPr="00A2750A" w:rsidRDefault="00E558BA" w:rsidP="00E558BA">
            <w:pPr>
              <w:pStyle w:val="a9"/>
              <w:widowControl w:val="0"/>
              <w:spacing w:after="0"/>
              <w:ind w:left="0"/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558BA" w:rsidRPr="00A2750A" w:rsidRDefault="00E558BA" w:rsidP="00E558BA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>103,7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558BA" w:rsidRPr="00A2750A" w:rsidRDefault="00E558BA" w:rsidP="00A2750A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>+</w:t>
            </w:r>
            <w:r w:rsidR="00A2750A" w:rsidRPr="00A2750A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>588</w:t>
            </w:r>
          </w:p>
        </w:tc>
      </w:tr>
      <w:tr w:rsidR="00E558BA" w:rsidRPr="00A2750A" w:rsidTr="002C56A8">
        <w:trPr>
          <w:trHeight w:val="824"/>
        </w:trPr>
        <w:tc>
          <w:tcPr>
            <w:tcW w:w="2376" w:type="dxa"/>
            <w:tcBorders>
              <w:right w:val="single" w:sz="4" w:space="0" w:color="auto"/>
            </w:tcBorders>
            <w:vAlign w:val="center"/>
          </w:tcPr>
          <w:p w:rsidR="00E558BA" w:rsidRPr="00A2750A" w:rsidRDefault="00E558BA" w:rsidP="00AB3EA3">
            <w:pPr>
              <w:widowControl w:val="0"/>
              <w:ind w:left="171"/>
              <w:rPr>
                <w:rFonts w:ascii="Times New Roman" w:hAnsi="Times New Roman"/>
                <w:bCs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hAnsi="Times New Roman"/>
                <w:bCs/>
                <w:color w:val="000000" w:themeColor="text1"/>
                <w:sz w:val="22"/>
                <w:szCs w:val="28"/>
              </w:rPr>
              <w:t>Земельный налог</w:t>
            </w:r>
          </w:p>
        </w:tc>
        <w:tc>
          <w:tcPr>
            <w:tcW w:w="993" w:type="dxa"/>
            <w:vAlign w:val="center"/>
          </w:tcPr>
          <w:p w:rsidR="00E558BA" w:rsidRPr="00A2750A" w:rsidRDefault="00E558BA" w:rsidP="00983C0E">
            <w:pPr>
              <w:pStyle w:val="a9"/>
              <w:widowControl w:val="0"/>
              <w:spacing w:after="0"/>
              <w:ind w:left="0"/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</w:rPr>
            </w:pPr>
          </w:p>
          <w:p w:rsidR="00E558BA" w:rsidRPr="00A2750A" w:rsidRDefault="00E558BA" w:rsidP="00983C0E">
            <w:pPr>
              <w:pStyle w:val="a9"/>
              <w:widowControl w:val="0"/>
              <w:spacing w:after="0"/>
              <w:ind w:left="0"/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>1 513</w:t>
            </w:r>
          </w:p>
          <w:p w:rsidR="00E558BA" w:rsidRPr="00A2750A" w:rsidRDefault="00E558BA" w:rsidP="00983C0E">
            <w:pPr>
              <w:pStyle w:val="a9"/>
              <w:widowControl w:val="0"/>
              <w:spacing w:after="0"/>
              <w:ind w:left="0"/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E558BA" w:rsidRPr="00A2750A" w:rsidRDefault="00E558BA" w:rsidP="00E558BA">
            <w:pPr>
              <w:pStyle w:val="a9"/>
              <w:widowControl w:val="0"/>
              <w:spacing w:after="0"/>
              <w:ind w:left="0"/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>1 179</w:t>
            </w:r>
          </w:p>
        </w:tc>
        <w:tc>
          <w:tcPr>
            <w:tcW w:w="850" w:type="dxa"/>
            <w:vAlign w:val="center"/>
          </w:tcPr>
          <w:p w:rsidR="00E558BA" w:rsidRPr="00A2750A" w:rsidRDefault="00E558BA" w:rsidP="00E558BA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  <w:lang w:val="en-US"/>
              </w:rPr>
            </w:pPr>
            <w:r w:rsidRPr="00A2750A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>77,9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E558BA" w:rsidRPr="00A2750A" w:rsidRDefault="00E558BA" w:rsidP="00E558BA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  <w:lang w:val="en-US"/>
              </w:rPr>
            </w:pPr>
            <w:r w:rsidRPr="00A2750A">
              <w:rPr>
                <w:rFonts w:ascii="Times New Roman" w:hAnsi="Times New Roman"/>
                <w:color w:val="000000" w:themeColor="text1"/>
                <w:sz w:val="22"/>
                <w:szCs w:val="28"/>
                <w:lang w:val="en-US"/>
              </w:rPr>
              <w:t xml:space="preserve">- </w:t>
            </w:r>
            <w:r w:rsidRPr="00A2750A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>334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E558BA" w:rsidRPr="00A2750A" w:rsidRDefault="00E558BA" w:rsidP="00863DAD">
            <w:pPr>
              <w:pStyle w:val="a9"/>
              <w:widowControl w:val="0"/>
              <w:spacing w:after="0"/>
              <w:ind w:left="0"/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>1 321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558BA" w:rsidRPr="00A2750A" w:rsidRDefault="00E558BA" w:rsidP="00E558BA">
            <w:pPr>
              <w:pStyle w:val="a9"/>
              <w:widowControl w:val="0"/>
              <w:spacing w:after="0"/>
              <w:ind w:left="0"/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>1 179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558BA" w:rsidRPr="00A2750A" w:rsidRDefault="00E558BA" w:rsidP="00E558BA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>89,3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558BA" w:rsidRPr="00A2750A" w:rsidRDefault="00A2750A" w:rsidP="00A2750A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>-142</w:t>
            </w:r>
          </w:p>
        </w:tc>
      </w:tr>
      <w:tr w:rsidR="00E558BA" w:rsidRPr="00A2750A" w:rsidTr="002C56A8">
        <w:trPr>
          <w:trHeight w:val="824"/>
        </w:trPr>
        <w:tc>
          <w:tcPr>
            <w:tcW w:w="2376" w:type="dxa"/>
            <w:tcBorders>
              <w:right w:val="single" w:sz="4" w:space="0" w:color="auto"/>
            </w:tcBorders>
            <w:vAlign w:val="center"/>
          </w:tcPr>
          <w:p w:rsidR="00E558BA" w:rsidRPr="00A2750A" w:rsidRDefault="00E558BA" w:rsidP="004143AC">
            <w:pPr>
              <w:widowControl w:val="0"/>
              <w:ind w:left="171"/>
              <w:rPr>
                <w:rFonts w:ascii="Times New Roman" w:hAnsi="Times New Roman"/>
                <w:bCs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hAnsi="Times New Roman"/>
                <w:bCs/>
                <w:color w:val="000000" w:themeColor="text1"/>
                <w:sz w:val="22"/>
                <w:szCs w:val="28"/>
              </w:rPr>
              <w:t>Налог на имущество физических лиц</w:t>
            </w:r>
          </w:p>
        </w:tc>
        <w:tc>
          <w:tcPr>
            <w:tcW w:w="993" w:type="dxa"/>
            <w:vAlign w:val="center"/>
          </w:tcPr>
          <w:p w:rsidR="00E558BA" w:rsidRPr="00A2750A" w:rsidRDefault="00E558BA" w:rsidP="00863DAD">
            <w:pPr>
              <w:pStyle w:val="a9"/>
              <w:widowControl w:val="0"/>
              <w:spacing w:after="0"/>
              <w:ind w:left="0"/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  <w:lang w:val="en-US"/>
              </w:rPr>
            </w:pPr>
            <w:r w:rsidRPr="00A2750A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>38</w:t>
            </w:r>
          </w:p>
        </w:tc>
        <w:tc>
          <w:tcPr>
            <w:tcW w:w="992" w:type="dxa"/>
            <w:vAlign w:val="center"/>
          </w:tcPr>
          <w:p w:rsidR="00E558BA" w:rsidRPr="00A2750A" w:rsidRDefault="00E558BA" w:rsidP="00E558BA">
            <w:pPr>
              <w:pStyle w:val="a9"/>
              <w:widowControl w:val="0"/>
              <w:spacing w:after="0"/>
              <w:ind w:left="0"/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>63</w:t>
            </w:r>
          </w:p>
        </w:tc>
        <w:tc>
          <w:tcPr>
            <w:tcW w:w="850" w:type="dxa"/>
            <w:vAlign w:val="center"/>
          </w:tcPr>
          <w:p w:rsidR="00E558BA" w:rsidRPr="00A2750A" w:rsidRDefault="00E558BA" w:rsidP="00983C0E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>165,8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E558BA" w:rsidRPr="00A2750A" w:rsidRDefault="00E558BA" w:rsidP="00E558BA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  <w:lang w:val="en-US"/>
              </w:rPr>
            </w:pPr>
            <w:r w:rsidRPr="00A2750A">
              <w:rPr>
                <w:rFonts w:ascii="Times New Roman" w:hAnsi="Times New Roman"/>
                <w:color w:val="000000" w:themeColor="text1"/>
                <w:sz w:val="22"/>
                <w:szCs w:val="28"/>
                <w:lang w:val="en-US"/>
              </w:rPr>
              <w:t xml:space="preserve"> </w:t>
            </w:r>
            <w:r w:rsidRPr="00A2750A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>25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E558BA" w:rsidRPr="00A2750A" w:rsidRDefault="00E558BA" w:rsidP="00863DAD">
            <w:pPr>
              <w:pStyle w:val="a9"/>
              <w:widowControl w:val="0"/>
              <w:spacing w:after="0"/>
              <w:ind w:left="0"/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>152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558BA" w:rsidRPr="00A2750A" w:rsidRDefault="00E558BA" w:rsidP="00E558BA">
            <w:pPr>
              <w:pStyle w:val="a9"/>
              <w:widowControl w:val="0"/>
              <w:spacing w:after="0"/>
              <w:ind w:left="0"/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>63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558BA" w:rsidRPr="00A2750A" w:rsidRDefault="00E558BA" w:rsidP="00E5403B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>41,4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558BA" w:rsidRPr="00A2750A" w:rsidRDefault="00E558BA" w:rsidP="00A2750A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 xml:space="preserve">- </w:t>
            </w:r>
            <w:r w:rsidR="00A2750A" w:rsidRPr="00A2750A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>89</w:t>
            </w:r>
          </w:p>
        </w:tc>
      </w:tr>
      <w:tr w:rsidR="00E558BA" w:rsidRPr="00A2750A" w:rsidTr="002C56A8">
        <w:trPr>
          <w:trHeight w:val="616"/>
        </w:trPr>
        <w:tc>
          <w:tcPr>
            <w:tcW w:w="2376" w:type="dxa"/>
            <w:tcBorders>
              <w:right w:val="single" w:sz="4" w:space="0" w:color="auto"/>
            </w:tcBorders>
            <w:vAlign w:val="center"/>
          </w:tcPr>
          <w:p w:rsidR="00E558BA" w:rsidRPr="00A2750A" w:rsidRDefault="00E558BA" w:rsidP="004143AC">
            <w:pPr>
              <w:widowControl w:val="0"/>
              <w:ind w:left="171"/>
              <w:rPr>
                <w:rFonts w:ascii="Times New Roman" w:hAnsi="Times New Roman"/>
                <w:bCs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hAnsi="Times New Roman"/>
                <w:bCs/>
                <w:color w:val="000000" w:themeColor="text1"/>
                <w:sz w:val="22"/>
                <w:szCs w:val="28"/>
              </w:rPr>
              <w:t>УСН</w:t>
            </w:r>
          </w:p>
        </w:tc>
        <w:tc>
          <w:tcPr>
            <w:tcW w:w="993" w:type="dxa"/>
            <w:vAlign w:val="center"/>
          </w:tcPr>
          <w:p w:rsidR="00E558BA" w:rsidRPr="00A2750A" w:rsidRDefault="00E558BA" w:rsidP="00863DAD">
            <w:pPr>
              <w:pStyle w:val="a9"/>
              <w:widowControl w:val="0"/>
              <w:spacing w:after="0"/>
              <w:ind w:left="0"/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  <w:lang w:val="en-US"/>
              </w:rPr>
            </w:pPr>
            <w:r w:rsidRPr="00A2750A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>19 119</w:t>
            </w:r>
          </w:p>
        </w:tc>
        <w:tc>
          <w:tcPr>
            <w:tcW w:w="992" w:type="dxa"/>
            <w:vAlign w:val="center"/>
          </w:tcPr>
          <w:p w:rsidR="00E558BA" w:rsidRPr="00A2750A" w:rsidRDefault="00E558BA" w:rsidP="00E558BA">
            <w:pPr>
              <w:pStyle w:val="a9"/>
              <w:widowControl w:val="0"/>
              <w:spacing w:after="0"/>
              <w:ind w:left="0"/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>15 740</w:t>
            </w:r>
          </w:p>
        </w:tc>
        <w:tc>
          <w:tcPr>
            <w:tcW w:w="850" w:type="dxa"/>
            <w:vAlign w:val="center"/>
          </w:tcPr>
          <w:p w:rsidR="00E558BA" w:rsidRPr="00A2750A" w:rsidRDefault="00E558BA" w:rsidP="00E558BA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>82,3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E558BA" w:rsidRPr="00A2750A" w:rsidRDefault="00E558BA" w:rsidP="00E558BA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  <w:lang w:val="en-US"/>
              </w:rPr>
            </w:pPr>
            <w:r w:rsidRPr="00A2750A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>-3</w:t>
            </w:r>
            <w:r w:rsidR="00A2750A" w:rsidRPr="00A2750A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 xml:space="preserve"> </w:t>
            </w:r>
            <w:r w:rsidRPr="00A2750A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>379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E558BA" w:rsidRPr="00A2750A" w:rsidRDefault="00E558BA" w:rsidP="00863DAD">
            <w:pPr>
              <w:pStyle w:val="a9"/>
              <w:widowControl w:val="0"/>
              <w:spacing w:after="0"/>
              <w:ind w:left="0"/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>16 736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558BA" w:rsidRPr="00A2750A" w:rsidRDefault="00E558BA" w:rsidP="00E558BA">
            <w:pPr>
              <w:pStyle w:val="a9"/>
              <w:widowControl w:val="0"/>
              <w:spacing w:after="0"/>
              <w:ind w:left="0"/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>15 740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558BA" w:rsidRPr="00A2750A" w:rsidRDefault="00E558BA" w:rsidP="00E558BA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>94,0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558BA" w:rsidRPr="00A2750A" w:rsidRDefault="00A2750A" w:rsidP="00A2750A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>-996</w:t>
            </w:r>
          </w:p>
        </w:tc>
      </w:tr>
      <w:tr w:rsidR="00E558BA" w:rsidRPr="00A2750A" w:rsidTr="002C56A8">
        <w:trPr>
          <w:trHeight w:val="613"/>
        </w:trPr>
        <w:tc>
          <w:tcPr>
            <w:tcW w:w="2376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E558BA" w:rsidRPr="00A2750A" w:rsidRDefault="00E558BA" w:rsidP="004143AC">
            <w:pPr>
              <w:widowControl w:val="0"/>
              <w:ind w:left="171"/>
              <w:rPr>
                <w:rFonts w:ascii="Times New Roman" w:hAnsi="Times New Roman"/>
                <w:bCs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hAnsi="Times New Roman"/>
                <w:bCs/>
                <w:color w:val="000000" w:themeColor="text1"/>
                <w:sz w:val="22"/>
                <w:szCs w:val="28"/>
              </w:rPr>
              <w:t>Патент</w:t>
            </w:r>
          </w:p>
        </w:tc>
        <w:tc>
          <w:tcPr>
            <w:tcW w:w="993" w:type="dxa"/>
            <w:tcBorders>
              <w:bottom w:val="dotted" w:sz="4" w:space="0" w:color="auto"/>
            </w:tcBorders>
            <w:vAlign w:val="center"/>
          </w:tcPr>
          <w:p w:rsidR="00E558BA" w:rsidRPr="00A2750A" w:rsidRDefault="00E558BA" w:rsidP="00863DAD">
            <w:pPr>
              <w:pStyle w:val="a9"/>
              <w:widowControl w:val="0"/>
              <w:spacing w:after="0"/>
              <w:ind w:left="0"/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  <w:lang w:val="en-US"/>
              </w:rPr>
            </w:pPr>
            <w:r w:rsidRPr="00A2750A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>792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E558BA" w:rsidRPr="00A2750A" w:rsidRDefault="00E558BA" w:rsidP="00E558BA">
            <w:pPr>
              <w:pStyle w:val="a9"/>
              <w:widowControl w:val="0"/>
              <w:spacing w:after="0"/>
              <w:ind w:left="0"/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>414</w:t>
            </w:r>
          </w:p>
        </w:tc>
        <w:tc>
          <w:tcPr>
            <w:tcW w:w="850" w:type="dxa"/>
            <w:tcBorders>
              <w:bottom w:val="dotted" w:sz="4" w:space="0" w:color="auto"/>
            </w:tcBorders>
            <w:vAlign w:val="center"/>
          </w:tcPr>
          <w:p w:rsidR="00E558BA" w:rsidRPr="00A2750A" w:rsidRDefault="00E558BA" w:rsidP="00E558BA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  <w:lang w:val="en-US"/>
              </w:rPr>
            </w:pPr>
            <w:r w:rsidRPr="00A2750A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>52,3</w:t>
            </w:r>
          </w:p>
        </w:tc>
        <w:tc>
          <w:tcPr>
            <w:tcW w:w="1134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E558BA" w:rsidRPr="00A2750A" w:rsidRDefault="00E558BA" w:rsidP="00E558BA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  <w:lang w:val="en-US"/>
              </w:rPr>
            </w:pPr>
            <w:r w:rsidRPr="00A2750A">
              <w:rPr>
                <w:rFonts w:ascii="Times New Roman" w:hAnsi="Times New Roman"/>
                <w:color w:val="000000" w:themeColor="text1"/>
                <w:sz w:val="22"/>
                <w:szCs w:val="28"/>
                <w:lang w:val="en-US"/>
              </w:rPr>
              <w:t xml:space="preserve">- </w:t>
            </w:r>
            <w:r w:rsidRPr="00A2750A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>378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E558BA" w:rsidRPr="00A2750A" w:rsidRDefault="00E558BA" w:rsidP="00863DAD">
            <w:pPr>
              <w:pStyle w:val="a9"/>
              <w:widowControl w:val="0"/>
              <w:spacing w:after="0"/>
              <w:ind w:left="0"/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>508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558BA" w:rsidRPr="00A2750A" w:rsidRDefault="00E558BA" w:rsidP="00E558BA">
            <w:pPr>
              <w:pStyle w:val="a9"/>
              <w:widowControl w:val="0"/>
              <w:spacing w:after="0"/>
              <w:ind w:left="0"/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>414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558BA" w:rsidRPr="00A2750A" w:rsidRDefault="00E558BA" w:rsidP="00E558BA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>81,5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558BA" w:rsidRPr="00A2750A" w:rsidRDefault="00E558BA" w:rsidP="00A2750A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8"/>
              </w:rPr>
            </w:pPr>
            <w:r w:rsidRPr="00A2750A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 xml:space="preserve">- </w:t>
            </w:r>
            <w:r w:rsidR="00A2750A" w:rsidRPr="00A2750A">
              <w:rPr>
                <w:rFonts w:ascii="Times New Roman" w:hAnsi="Times New Roman"/>
                <w:color w:val="000000" w:themeColor="text1"/>
                <w:sz w:val="22"/>
                <w:szCs w:val="28"/>
              </w:rPr>
              <w:t>94</w:t>
            </w:r>
          </w:p>
        </w:tc>
      </w:tr>
      <w:bookmarkEnd w:id="0"/>
      <w:bookmarkEnd w:id="1"/>
    </w:tbl>
    <w:p w:rsidR="00041180" w:rsidRPr="00A2750A" w:rsidRDefault="00041180" w:rsidP="00041180">
      <w:pPr>
        <w:widowControl w:val="0"/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63095" w:rsidRPr="00A2750A" w:rsidRDefault="00F63095" w:rsidP="004E2A20">
      <w:pPr>
        <w:widowControl w:val="0"/>
        <w:spacing w:after="0" w:line="288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275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 итогам </w:t>
      </w:r>
      <w:r w:rsidR="00A2750A" w:rsidRPr="00A275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 месяцев</w:t>
      </w:r>
      <w:r w:rsidRPr="00A275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текущего года отмечается </w:t>
      </w:r>
      <w:r w:rsidR="00A2750A" w:rsidRPr="00A275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отрицательная</w:t>
      </w:r>
      <w:r w:rsidRPr="00A275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динамик</w:t>
      </w:r>
      <w:r w:rsidR="00A2750A" w:rsidRPr="00A275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</w:t>
      </w:r>
      <w:r w:rsidRPr="00A275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поступлений по доходам</w:t>
      </w:r>
      <w:r w:rsidR="00A2750A" w:rsidRPr="00A275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</w:t>
      </w:r>
      <w:r w:rsidRPr="00A275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бюджет</w:t>
      </w:r>
      <w:r w:rsidR="00A2750A" w:rsidRPr="00A275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муниципального образования</w:t>
      </w:r>
      <w:r w:rsidRPr="00A275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F63095" w:rsidRPr="00512AEF" w:rsidRDefault="003C6D02" w:rsidP="004E2A20">
      <w:pPr>
        <w:widowControl w:val="0"/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F63095" w:rsidRPr="00A27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целом по доходам, администрируемым налоговыми органами, </w:t>
      </w:r>
      <w:r w:rsidR="00C32AF6" w:rsidRPr="00A2750A">
        <w:rPr>
          <w:rFonts w:ascii="Times New Roman" w:hAnsi="Times New Roman" w:cs="Times New Roman"/>
          <w:color w:val="000000" w:themeColor="text1"/>
          <w:sz w:val="28"/>
          <w:szCs w:val="28"/>
        </w:rPr>
        <w:t>темп поступлений составляет 94,3</w:t>
      </w:r>
      <w:r w:rsidR="00C32AF6">
        <w:rPr>
          <w:rFonts w:ascii="Times New Roman" w:hAnsi="Times New Roman" w:cs="Times New Roman"/>
          <w:color w:val="000000" w:themeColor="text1"/>
          <w:sz w:val="28"/>
          <w:szCs w:val="28"/>
        </w:rPr>
        <w:t>%. П</w:t>
      </w:r>
      <w:r w:rsidR="00D8654A" w:rsidRPr="00A27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оступления </w:t>
      </w:r>
      <w:r w:rsidR="00A2750A" w:rsidRPr="00A2750A">
        <w:rPr>
          <w:rFonts w:ascii="Times New Roman" w:hAnsi="Times New Roman" w:cs="Times New Roman"/>
          <w:color w:val="000000" w:themeColor="text1"/>
          <w:sz w:val="28"/>
          <w:szCs w:val="28"/>
        </w:rPr>
        <w:t>снизились</w:t>
      </w:r>
      <w:r w:rsidR="00D8654A" w:rsidRPr="00A27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r w:rsidR="00A2750A" w:rsidRPr="00A2750A">
        <w:rPr>
          <w:rFonts w:ascii="Times New Roman" w:hAnsi="Times New Roman" w:cs="Times New Roman"/>
          <w:color w:val="000000" w:themeColor="text1"/>
          <w:sz w:val="28"/>
          <w:szCs w:val="28"/>
        </w:rPr>
        <w:t>2 072</w:t>
      </w:r>
      <w:r w:rsidR="00D8654A" w:rsidRPr="00A27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</w:t>
      </w:r>
      <w:r w:rsidRPr="003C6D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12AEF" w:rsidRPr="00512AEF">
        <w:rPr>
          <w:rFonts w:ascii="Times New Roman" w:hAnsi="Times New Roman" w:cs="Times New Roman"/>
          <w:color w:val="000000" w:themeColor="text1"/>
          <w:sz w:val="28"/>
          <w:szCs w:val="28"/>
        </w:rPr>
        <w:t>Значительное снижение</w:t>
      </w:r>
      <w:r w:rsidR="00836E56" w:rsidRPr="00512A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уровню прошлого года </w:t>
      </w:r>
      <w:r w:rsidR="00512AEF" w:rsidRPr="00512AEF">
        <w:rPr>
          <w:rFonts w:ascii="Times New Roman" w:hAnsi="Times New Roman" w:cs="Times New Roman"/>
          <w:color w:val="000000" w:themeColor="text1"/>
          <w:sz w:val="28"/>
          <w:szCs w:val="28"/>
        </w:rPr>
        <w:t>наблюдается по</w:t>
      </w:r>
      <w:r w:rsidR="00836E56" w:rsidRPr="00512A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55148" w:rsidRPr="00512AEF">
        <w:rPr>
          <w:rFonts w:ascii="Times New Roman" w:hAnsi="Times New Roman" w:cs="Times New Roman"/>
          <w:color w:val="000000" w:themeColor="text1"/>
          <w:sz w:val="28"/>
          <w:szCs w:val="28"/>
        </w:rPr>
        <w:t>един</w:t>
      </w:r>
      <w:r w:rsidR="00512AEF" w:rsidRPr="00512AEF">
        <w:rPr>
          <w:rFonts w:ascii="Times New Roman" w:hAnsi="Times New Roman" w:cs="Times New Roman"/>
          <w:color w:val="000000" w:themeColor="text1"/>
          <w:sz w:val="28"/>
          <w:szCs w:val="28"/>
        </w:rPr>
        <w:t>ому</w:t>
      </w:r>
      <w:r w:rsidR="00655148" w:rsidRPr="00512A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</w:t>
      </w:r>
      <w:r w:rsidR="00512AEF" w:rsidRPr="00512AEF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836E56" w:rsidRPr="00512AEF">
        <w:rPr>
          <w:rFonts w:ascii="Times New Roman" w:hAnsi="Times New Roman" w:cs="Times New Roman"/>
          <w:color w:val="000000" w:themeColor="text1"/>
          <w:sz w:val="28"/>
          <w:szCs w:val="28"/>
        </w:rPr>
        <w:t>, взимаем</w:t>
      </w:r>
      <w:r w:rsidR="00512AEF" w:rsidRPr="00512AEF">
        <w:rPr>
          <w:rFonts w:ascii="Times New Roman" w:hAnsi="Times New Roman" w:cs="Times New Roman"/>
          <w:color w:val="000000" w:themeColor="text1"/>
          <w:sz w:val="28"/>
          <w:szCs w:val="28"/>
        </w:rPr>
        <w:t>ому</w:t>
      </w:r>
      <w:r w:rsidR="00836E56" w:rsidRPr="00512A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55148" w:rsidRPr="00512AEF">
        <w:rPr>
          <w:rFonts w:ascii="Times New Roman" w:hAnsi="Times New Roman" w:cs="Times New Roman"/>
          <w:color w:val="000000" w:themeColor="text1"/>
          <w:sz w:val="28"/>
          <w:szCs w:val="28"/>
        </w:rPr>
        <w:t>в связи с применением упрощенной системы налогообложения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36E56" w:rsidRPr="00512A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12AEF" w:rsidRPr="00512AEF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A2750A" w:rsidRPr="00512AEF">
        <w:rPr>
          <w:rFonts w:ascii="Times New Roman" w:hAnsi="Times New Roman" w:cs="Times New Roman"/>
          <w:color w:val="000000" w:themeColor="text1"/>
          <w:sz w:val="28"/>
          <w:szCs w:val="28"/>
        </w:rPr>
        <w:t>нижение</w:t>
      </w:r>
      <w:r w:rsidR="00836E56" w:rsidRPr="00512A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</w:t>
      </w:r>
      <w:r w:rsidR="00512AEF" w:rsidRPr="00512AEF">
        <w:rPr>
          <w:rFonts w:ascii="Times New Roman" w:hAnsi="Times New Roman" w:cs="Times New Roman"/>
          <w:color w:val="000000" w:themeColor="text1"/>
          <w:sz w:val="28"/>
          <w:szCs w:val="28"/>
        </w:rPr>
        <w:t>ляет</w:t>
      </w:r>
      <w:r w:rsidR="00A2750A" w:rsidRPr="00512A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3239E" w:rsidRPr="00512AEF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512AEF" w:rsidRPr="00512A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2750A" w:rsidRPr="00512AEF">
        <w:rPr>
          <w:rFonts w:ascii="Times New Roman" w:hAnsi="Times New Roman" w:cs="Times New Roman"/>
          <w:color w:val="000000" w:themeColor="text1"/>
          <w:sz w:val="28"/>
          <w:szCs w:val="28"/>
        </w:rPr>
        <w:t>379 т</w:t>
      </w:r>
      <w:r w:rsidR="00655148" w:rsidRPr="00512AEF">
        <w:rPr>
          <w:rFonts w:ascii="Times New Roman" w:hAnsi="Times New Roman" w:cs="Times New Roman"/>
          <w:color w:val="000000" w:themeColor="text1"/>
          <w:sz w:val="28"/>
          <w:szCs w:val="28"/>
        </w:rPr>
        <w:t>ыс</w:t>
      </w:r>
      <w:r w:rsidR="00836E56" w:rsidRPr="00512AEF">
        <w:rPr>
          <w:rFonts w:ascii="Times New Roman" w:hAnsi="Times New Roman" w:cs="Times New Roman"/>
          <w:color w:val="000000" w:themeColor="text1"/>
          <w:sz w:val="28"/>
          <w:szCs w:val="28"/>
        </w:rPr>
        <w:t>. руб</w:t>
      </w:r>
      <w:r w:rsidR="00A2750A" w:rsidRPr="00512AE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36E56" w:rsidRPr="00512A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</w:t>
      </w:r>
      <w:r w:rsidR="00A2750A" w:rsidRPr="00512AEF">
        <w:rPr>
          <w:rFonts w:ascii="Times New Roman" w:hAnsi="Times New Roman" w:cs="Times New Roman"/>
          <w:color w:val="000000" w:themeColor="text1"/>
          <w:sz w:val="28"/>
          <w:szCs w:val="28"/>
        </w:rPr>
        <w:t>17,7</w:t>
      </w:r>
      <w:r w:rsidR="00512AEF" w:rsidRPr="00512A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процента. </w:t>
      </w:r>
    </w:p>
    <w:p w:rsidR="00512AEF" w:rsidRPr="00512AEF" w:rsidRDefault="00512AEF" w:rsidP="00512AEF">
      <w:pPr>
        <w:widowControl w:val="0"/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AEF">
        <w:rPr>
          <w:rFonts w:ascii="Times New Roman" w:hAnsi="Times New Roman" w:cs="Times New Roman"/>
          <w:color w:val="000000" w:themeColor="text1"/>
          <w:sz w:val="28"/>
          <w:szCs w:val="28"/>
        </w:rPr>
        <w:t>Положительная динамика к уровню прошлого года обеспечена значимым доходным источникам, таким как НДФЛ (прирост поступлений составил 2 074 тыс. руб. или 14,2%).</w:t>
      </w:r>
    </w:p>
    <w:p w:rsidR="00512AEF" w:rsidRPr="00512AEF" w:rsidRDefault="00512AEF" w:rsidP="004E2A20">
      <w:pPr>
        <w:widowControl w:val="0"/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63095" w:rsidRPr="00512AEF" w:rsidRDefault="00836E56" w:rsidP="004E2A20">
      <w:pPr>
        <w:widowControl w:val="0"/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AEF">
        <w:rPr>
          <w:rFonts w:ascii="Times New Roman" w:hAnsi="Times New Roman" w:cs="Times New Roman"/>
          <w:color w:val="000000" w:themeColor="text1"/>
          <w:sz w:val="28"/>
          <w:szCs w:val="28"/>
        </w:rPr>
        <w:t>В настоящее время в разрезе основных доходных источников ситуация складывается следующим образом</w:t>
      </w:r>
      <w:r w:rsidR="00A42D41" w:rsidRPr="00512AE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CF5A6B" w:rsidRPr="00512AEF" w:rsidRDefault="00DF7C47" w:rsidP="00CF5A6B">
      <w:pPr>
        <w:pStyle w:val="ac"/>
        <w:widowControl w:val="0"/>
        <w:numPr>
          <w:ilvl w:val="0"/>
          <w:numId w:val="8"/>
        </w:numPr>
        <w:spacing w:after="0" w:line="288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н</w:t>
      </w:r>
      <w:r w:rsidR="004143AC" w:rsidRPr="00512A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алог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</w:t>
      </w:r>
      <w:r w:rsidR="004143AC" w:rsidRPr="00512A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доходы физических лиц</w:t>
      </w:r>
      <w:r w:rsidR="004669AB" w:rsidRPr="00512A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4669AB" w:rsidRPr="00512AEF" w:rsidRDefault="004669AB" w:rsidP="00EB3161">
      <w:pPr>
        <w:widowControl w:val="0"/>
        <w:spacing w:after="0" w:line="288" w:lineRule="auto"/>
        <w:ind w:left="142" w:firstLine="56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AE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Прирост поступлений</w:t>
      </w:r>
      <w:r w:rsidR="00EB3161" w:rsidRPr="00512A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налогу </w:t>
      </w:r>
      <w:r w:rsidRPr="00512A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составил </w:t>
      </w:r>
      <w:r w:rsidR="00512AEF" w:rsidRPr="00512AEF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="00A715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12AEF" w:rsidRPr="00512AEF">
        <w:rPr>
          <w:rFonts w:ascii="Times New Roman" w:hAnsi="Times New Roman" w:cs="Times New Roman"/>
          <w:color w:val="000000" w:themeColor="text1"/>
          <w:sz w:val="28"/>
          <w:szCs w:val="28"/>
        </w:rPr>
        <w:t>638</w:t>
      </w:r>
      <w:r w:rsidRPr="00512A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 или </w:t>
      </w:r>
      <w:r w:rsidR="00512AEF" w:rsidRPr="00512AEF">
        <w:rPr>
          <w:rFonts w:ascii="Times New Roman" w:hAnsi="Times New Roman" w:cs="Times New Roman"/>
          <w:color w:val="000000" w:themeColor="text1"/>
          <w:sz w:val="28"/>
          <w:szCs w:val="28"/>
        </w:rPr>
        <w:t>14,2</w:t>
      </w:r>
      <w:r w:rsidRPr="00512AEF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="00EB3161" w:rsidRPr="00512A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уровню прошлого года</w:t>
      </w:r>
      <w:r w:rsidR="00512AEF" w:rsidRPr="00512AE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12AEF" w:rsidRDefault="00512AEF" w:rsidP="00512A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ABE">
        <w:rPr>
          <w:rFonts w:ascii="Times New Roman" w:hAnsi="Times New Roman" w:cs="Times New Roman"/>
          <w:sz w:val="28"/>
          <w:szCs w:val="28"/>
        </w:rPr>
        <w:t xml:space="preserve">По данным Костромастат за январь-июль 2023г. начисленная номинальная средняя заработная плата (без выплат социального характера) по сравнению с аналогичным периодом 2022 г. выросла на 13,1 </w:t>
      </w:r>
      <w:r w:rsidR="003C6D02">
        <w:rPr>
          <w:rFonts w:ascii="Times New Roman" w:hAnsi="Times New Roman" w:cs="Times New Roman"/>
          <w:sz w:val="28"/>
          <w:szCs w:val="28"/>
        </w:rPr>
        <w:t>процента.</w:t>
      </w:r>
    </w:p>
    <w:p w:rsidR="005F7B9D" w:rsidRPr="00DE48B6" w:rsidRDefault="00DE48B6" w:rsidP="00DE48B6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48B6">
        <w:rPr>
          <w:rFonts w:ascii="Times New Roman" w:hAnsi="Times New Roman" w:cs="Times New Roman"/>
          <w:color w:val="000000" w:themeColor="text1"/>
          <w:sz w:val="28"/>
          <w:szCs w:val="28"/>
        </w:rPr>
        <w:t>Рост поступлений обеспечен следующими налогоплательщиками: АО "ГАЗСТРОЙПРОЕКТ",</w:t>
      </w:r>
      <w:r w:rsidR="00BB5EC7" w:rsidRPr="00DE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E48B6">
        <w:rPr>
          <w:rFonts w:ascii="Times New Roman" w:hAnsi="Times New Roman" w:cs="Times New Roman"/>
          <w:color w:val="000000" w:themeColor="text1"/>
          <w:sz w:val="28"/>
          <w:szCs w:val="28"/>
        </w:rPr>
        <w:t>МБУРПКДЦ АНТРОПОВСКОГО МУНИЦИПАЛЬНОГО РАЙОНА КОСТРОМСКОЙ ОБЛАСТИ, ОАО "РОССИЙСКИЕ ЖЕЛЕЗНЫЕ ДОРОГИ", ОБЛАСТНОЕ ГОСУДАРСТВЕННОЕ БЮДЖЕТНОЕ УЧРЕЖДЕНИЕ "КОСТРОМСКОЕ ОБЛАСТНОЕ УПРАВЛЕНИЕ АВТОМОБИЛЬНЫХ ДОРОГ ОБЩЕГО ПОЛЬЗОВАНИЯ "КОСТРОМААВТОДОР"</w:t>
      </w:r>
      <w:r w:rsidR="00DF7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Pr="00DE48B6">
        <w:rPr>
          <w:rFonts w:ascii="Times New Roman" w:hAnsi="Times New Roman" w:cs="Times New Roman"/>
          <w:color w:val="000000" w:themeColor="text1"/>
          <w:sz w:val="28"/>
          <w:szCs w:val="28"/>
        </w:rPr>
        <w:t>за счет</w:t>
      </w:r>
      <w:r w:rsidR="005F7B9D" w:rsidRPr="00DE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рост</w:t>
      </w:r>
      <w:r w:rsidRPr="00DE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</w:t>
      </w:r>
      <w:r w:rsidR="005F7B9D" w:rsidRPr="00DE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фонда оплаты труда, увеличение численности</w:t>
      </w:r>
      <w:r w:rsidR="00DF7C4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DE48B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143AC" w:rsidRPr="003C6D02" w:rsidRDefault="004143AC" w:rsidP="00357937">
      <w:pPr>
        <w:widowControl w:val="0"/>
        <w:spacing w:after="0" w:line="288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C6D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 </w:t>
      </w:r>
      <w:r w:rsidR="007903F8" w:rsidRPr="003C6D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з</w:t>
      </w:r>
      <w:r w:rsidRPr="003C6D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емельн</w:t>
      </w:r>
      <w:r w:rsidR="007903F8" w:rsidRPr="003C6D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ому</w:t>
      </w:r>
      <w:r w:rsidRPr="003C6D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налог</w:t>
      </w:r>
      <w:r w:rsidR="007903F8" w:rsidRPr="003C6D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</w:t>
      </w:r>
      <w:r w:rsidRPr="003C6D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юридических лиц.</w:t>
      </w:r>
    </w:p>
    <w:p w:rsidR="007903F8" w:rsidRPr="003C6D02" w:rsidRDefault="009D5AAC" w:rsidP="004E2A20">
      <w:pPr>
        <w:widowControl w:val="0"/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6D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Уменьшение поступлений по налогу на </w:t>
      </w:r>
      <w:r w:rsidR="00DE48B6" w:rsidRPr="003C6D02">
        <w:rPr>
          <w:rFonts w:ascii="Times New Roman" w:hAnsi="Times New Roman" w:cs="Times New Roman"/>
          <w:color w:val="000000" w:themeColor="text1"/>
          <w:sz w:val="28"/>
          <w:szCs w:val="28"/>
        </w:rPr>
        <w:t>232,3</w:t>
      </w:r>
      <w:r w:rsidRPr="003C6D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руб., или на </w:t>
      </w:r>
      <w:r w:rsidR="00DE48B6" w:rsidRPr="003C6D02">
        <w:rPr>
          <w:rFonts w:ascii="Times New Roman" w:hAnsi="Times New Roman" w:cs="Times New Roman"/>
          <w:color w:val="000000" w:themeColor="text1"/>
          <w:sz w:val="28"/>
          <w:szCs w:val="28"/>
        </w:rPr>
        <w:t>17,4</w:t>
      </w:r>
      <w:r w:rsidRPr="003C6D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</w:t>
      </w:r>
      <w:r w:rsidR="00025DDF" w:rsidRPr="003C6D02">
        <w:rPr>
          <w:rFonts w:ascii="Times New Roman" w:hAnsi="Times New Roman" w:cs="Times New Roman"/>
          <w:color w:val="000000" w:themeColor="text1"/>
          <w:sz w:val="28"/>
          <w:szCs w:val="28"/>
        </w:rPr>
        <w:t>по сравнению с аналогичным периодом прошлого года</w:t>
      </w:r>
      <w:r w:rsidRPr="003C6D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обусловлено</w:t>
      </w:r>
      <w:r w:rsidR="00025DDF" w:rsidRPr="003C6D02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E43F9B" w:rsidRPr="003C6D02" w:rsidRDefault="00E43F9B" w:rsidP="00E43F9B">
      <w:pPr>
        <w:widowControl w:val="0"/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6D02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1C2EDF" w:rsidRPr="003C6D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5670C" w:rsidRPr="003C6D02">
        <w:rPr>
          <w:rFonts w:ascii="Times New Roman" w:hAnsi="Times New Roman" w:cs="Times New Roman"/>
          <w:color w:val="000000" w:themeColor="text1"/>
          <w:sz w:val="28"/>
          <w:szCs w:val="28"/>
        </w:rPr>
        <w:t>снижение</w:t>
      </w:r>
      <w:r w:rsidR="000B6239" w:rsidRPr="003C6D02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A5670C" w:rsidRPr="003C6D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суммы авансового платежа за 1</w:t>
      </w:r>
      <w:r w:rsidR="00CC5AE4" w:rsidRPr="003C6D0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B6239" w:rsidRPr="003C6D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C5AE4" w:rsidRPr="003C6D0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A5670C" w:rsidRPr="003C6D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кв. 2023 года </w:t>
      </w:r>
      <w:r w:rsidRPr="003C6D02">
        <w:rPr>
          <w:rFonts w:ascii="Times New Roman" w:hAnsi="Times New Roman" w:cs="Times New Roman"/>
          <w:color w:val="000000" w:themeColor="text1"/>
          <w:sz w:val="28"/>
          <w:szCs w:val="28"/>
        </w:rPr>
        <w:t>в связи с утверждением новой кадастровой стоимости земельных участков, расположенных в Костромской области, которая для целей налогообложения применяется с 1 января 2023 года (в соответствии с Приказом Департамента имущественных и земельных отношений Костромской области от 12.10.2022 N 107-од "Об утверждении результатов определения кадастровой стоимости земельных участков, расположенных на территории Костромской области"</w:t>
      </w:r>
      <w:r w:rsidR="001C2EDF" w:rsidRPr="003C6D02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3C6D02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73705B" w:rsidRPr="003C6D02" w:rsidRDefault="0073705B" w:rsidP="0073705B">
      <w:pPr>
        <w:widowControl w:val="0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2" w:name="_GoBack"/>
      <w:bookmarkEnd w:id="2"/>
      <w:r w:rsidRPr="003C6D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82C46" w:rsidRPr="003C6D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АДМИНИСТРАЦИЯ АНТРОПОВСКОГО МУНИЦИПАЛЬНОГО РАЙОНА КОСТРОМСКОЙ ОБЛАСТИ,</w:t>
      </w:r>
      <w:r w:rsidR="00282C46" w:rsidRPr="003C6D02">
        <w:rPr>
          <w:color w:val="000000" w:themeColor="text1"/>
        </w:rPr>
        <w:t xml:space="preserve"> </w:t>
      </w:r>
      <w:r w:rsidR="00282C46" w:rsidRPr="003C6D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МУНИЦИПАЛЬНОЕ БЮДЖЕТНОЕ УЧРЕЖДЕНИЕ РАЙОННЫЙ ПЕРЕДВИЖНОЙ КУЛЬТУРНО-ДОСУГОВЫЙ ЦЕНТР АНТРОПОВСКОГО МУНИЦИПАЛЬНОГО РАЙОНА КОСТРОМСКОЙ ОБЛАСТИ,</w:t>
      </w:r>
      <w:r w:rsidR="00282C46" w:rsidRPr="003C6D02">
        <w:rPr>
          <w:color w:val="000000" w:themeColor="text1"/>
        </w:rPr>
        <w:t xml:space="preserve"> </w:t>
      </w:r>
      <w:r w:rsidR="00282C46" w:rsidRPr="003C6D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3C6D02" w:rsidRPr="003C6D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ОО</w:t>
      </w:r>
      <w:r w:rsidR="00282C46" w:rsidRPr="003C6D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"ТИТ"</w:t>
      </w:r>
      <w:r w:rsidR="003C6D02" w:rsidRPr="003C6D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др.</w:t>
      </w:r>
    </w:p>
    <w:p w:rsidR="004143AC" w:rsidRPr="0073705B" w:rsidRDefault="004143AC" w:rsidP="004E2A20">
      <w:pPr>
        <w:widowControl w:val="0"/>
        <w:spacing w:after="0" w:line="288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370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3. </w:t>
      </w:r>
      <w:r w:rsidR="00334885" w:rsidRPr="007370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з</w:t>
      </w:r>
      <w:r w:rsidRPr="007370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емельн</w:t>
      </w:r>
      <w:r w:rsidR="00334885" w:rsidRPr="007370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ому</w:t>
      </w:r>
      <w:r w:rsidRPr="007370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налог</w:t>
      </w:r>
      <w:r w:rsidR="00334885" w:rsidRPr="007370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</w:t>
      </w:r>
      <w:r w:rsidRPr="007370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физических лиц.</w:t>
      </w:r>
    </w:p>
    <w:p w:rsidR="004143AC" w:rsidRPr="0073705B" w:rsidRDefault="00025DDF" w:rsidP="004E2A20">
      <w:pPr>
        <w:widowControl w:val="0"/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705B">
        <w:rPr>
          <w:rFonts w:ascii="Times New Roman" w:hAnsi="Times New Roman" w:cs="Times New Roman"/>
          <w:color w:val="000000" w:themeColor="text1"/>
          <w:sz w:val="28"/>
          <w:szCs w:val="28"/>
        </w:rPr>
        <w:t>Снижение поступлений по земельному налогу</w:t>
      </w:r>
      <w:r w:rsidR="0073705B" w:rsidRPr="007370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сумме 101,3 тыс. руб.</w:t>
      </w:r>
      <w:r w:rsidRPr="007370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обусловлено зачетом переплаты с КБК на ЕНП</w:t>
      </w:r>
      <w:r w:rsidR="00C32AF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7370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связи с проведенными перерасчетами налога при представлении льгот, изменении кадастровой стоимости и по иным объективным основаниям.</w:t>
      </w:r>
    </w:p>
    <w:p w:rsidR="007D790B" w:rsidRPr="0073705B" w:rsidRDefault="004143AC" w:rsidP="004E2A20">
      <w:pPr>
        <w:widowControl w:val="0"/>
        <w:spacing w:after="0" w:line="288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370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4. </w:t>
      </w:r>
      <w:r w:rsidR="00BD0D0B" w:rsidRPr="007370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н</w:t>
      </w:r>
      <w:r w:rsidRPr="007370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алог</w:t>
      </w:r>
      <w:r w:rsidR="00BD0D0B" w:rsidRPr="007370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</w:t>
      </w:r>
      <w:r w:rsidRPr="007370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имущество физических лиц.</w:t>
      </w:r>
    </w:p>
    <w:p w:rsidR="0073705B" w:rsidRPr="004E5D52" w:rsidRDefault="0073705B" w:rsidP="0073705B">
      <w:pPr>
        <w:widowControl w:val="0"/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Рост</w:t>
      </w:r>
      <w:r w:rsidRPr="004E5D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поступлений 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165,8</w:t>
      </w:r>
      <w:r w:rsidRPr="004E5D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обусловлен уплатой задолженности в большем объеме, чем в аналогичном периоде прошлого года, а также досрочной уплатой налога по расчету за 2022 г. (срок уплаты 01.12.2023). </w:t>
      </w:r>
    </w:p>
    <w:p w:rsidR="0073705B" w:rsidRPr="00863DAD" w:rsidRDefault="0073705B" w:rsidP="004E2A20">
      <w:pPr>
        <w:widowControl w:val="0"/>
        <w:spacing w:after="0" w:line="288" w:lineRule="auto"/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143AC" w:rsidRPr="00C32AF6" w:rsidRDefault="004143AC" w:rsidP="004E2A20">
      <w:pPr>
        <w:widowControl w:val="0"/>
        <w:spacing w:after="0" w:line="288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32AF6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5. </w:t>
      </w:r>
      <w:r w:rsidR="00BD0D0B" w:rsidRPr="00C32AF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у</w:t>
      </w:r>
      <w:r w:rsidRPr="00C32AF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прощенн</w:t>
      </w:r>
      <w:r w:rsidR="00BD0D0B" w:rsidRPr="00C32AF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ой</w:t>
      </w:r>
      <w:r w:rsidRPr="00C32AF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систем</w:t>
      </w:r>
      <w:r w:rsidR="00BD0D0B" w:rsidRPr="00C32AF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</w:t>
      </w:r>
      <w:r w:rsidRPr="00C32AF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налогообложения.</w:t>
      </w:r>
    </w:p>
    <w:p w:rsidR="004669AB" w:rsidRPr="00C32AF6" w:rsidRDefault="004669AB" w:rsidP="00700766">
      <w:pPr>
        <w:widowControl w:val="0"/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Поступление за январь – </w:t>
      </w:r>
      <w:r w:rsidR="00282C46" w:rsidRPr="00C32AF6">
        <w:rPr>
          <w:rFonts w:ascii="Times New Roman" w:hAnsi="Times New Roman" w:cs="Times New Roman"/>
          <w:color w:val="000000" w:themeColor="text1"/>
          <w:sz w:val="28"/>
          <w:szCs w:val="28"/>
        </w:rPr>
        <w:t>сентябрь</w:t>
      </w:r>
      <w:r w:rsidRPr="00C32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2023 года составило </w:t>
      </w:r>
      <w:r w:rsidR="00282C46" w:rsidRPr="00C32AF6">
        <w:rPr>
          <w:rFonts w:ascii="Times New Roman" w:hAnsi="Times New Roman" w:cs="Times New Roman"/>
          <w:color w:val="000000" w:themeColor="text1"/>
          <w:sz w:val="28"/>
          <w:szCs w:val="28"/>
        </w:rPr>
        <w:t>15 740</w:t>
      </w:r>
      <w:r w:rsidRPr="00C32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r w:rsidR="00282C46" w:rsidRPr="00C32AF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C32AF6">
        <w:rPr>
          <w:rFonts w:ascii="Times New Roman" w:hAnsi="Times New Roman" w:cs="Times New Roman"/>
          <w:color w:val="000000" w:themeColor="text1"/>
          <w:sz w:val="28"/>
          <w:szCs w:val="28"/>
        </w:rPr>
        <w:t>, что на</w:t>
      </w:r>
      <w:r w:rsidR="009B31CB" w:rsidRPr="00C32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</w:t>
      </w:r>
      <w:r w:rsidR="00282C46" w:rsidRPr="00C32AF6">
        <w:rPr>
          <w:rFonts w:ascii="Times New Roman" w:hAnsi="Times New Roman" w:cs="Times New Roman"/>
          <w:color w:val="000000" w:themeColor="text1"/>
          <w:sz w:val="28"/>
          <w:szCs w:val="28"/>
        </w:rPr>
        <w:t>379</w:t>
      </w:r>
      <w:r w:rsidRPr="00C32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 или на </w:t>
      </w:r>
      <w:r w:rsidR="00282C46" w:rsidRPr="00C32AF6">
        <w:rPr>
          <w:rFonts w:ascii="Times New Roman" w:hAnsi="Times New Roman" w:cs="Times New Roman"/>
          <w:color w:val="000000" w:themeColor="text1"/>
          <w:sz w:val="28"/>
          <w:szCs w:val="28"/>
        </w:rPr>
        <w:t>17,7</w:t>
      </w:r>
      <w:r w:rsidRPr="00C32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</w:t>
      </w:r>
      <w:r w:rsidR="00282C46" w:rsidRPr="00C32AF6">
        <w:rPr>
          <w:rFonts w:ascii="Times New Roman" w:hAnsi="Times New Roman" w:cs="Times New Roman"/>
          <w:color w:val="000000" w:themeColor="text1"/>
          <w:sz w:val="28"/>
          <w:szCs w:val="28"/>
        </w:rPr>
        <w:t>меньше</w:t>
      </w:r>
      <w:r w:rsidRPr="00C32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аналогичного периода </w:t>
      </w:r>
      <w:r w:rsidR="00E510CC" w:rsidRPr="00C32AF6">
        <w:rPr>
          <w:rFonts w:ascii="Times New Roman" w:hAnsi="Times New Roman" w:cs="Times New Roman"/>
          <w:color w:val="000000" w:themeColor="text1"/>
          <w:sz w:val="28"/>
          <w:szCs w:val="28"/>
        </w:rPr>
        <w:t>прошлого года.</w:t>
      </w:r>
    </w:p>
    <w:p w:rsidR="00282C46" w:rsidRPr="00C32AF6" w:rsidRDefault="00282C46" w:rsidP="00282C46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Причина:</w:t>
      </w:r>
      <w:r w:rsidRPr="00F35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уменьшение</w:t>
      </w:r>
      <w:r w:rsidRPr="006D7B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дохода, в связи с 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меньшением </w:t>
      </w:r>
      <w:r w:rsidRPr="006D7B5A">
        <w:rPr>
          <w:rFonts w:ascii="Times New Roman" w:hAnsi="Times New Roman" w:cs="Times New Roman"/>
          <w:color w:val="000000" w:themeColor="text1"/>
          <w:sz w:val="28"/>
          <w:szCs w:val="28"/>
        </w:rPr>
        <w:t>объемов реализации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35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т.ч. </w:t>
      </w:r>
      <w:r w:rsidRPr="00F35745">
        <w:rPr>
          <w:rFonts w:ascii="Times New Roman" w:hAnsi="Times New Roman" w:cs="Times New Roman"/>
          <w:bCs/>
          <w:sz w:val="28"/>
          <w:szCs w:val="28"/>
        </w:rPr>
        <w:t xml:space="preserve">по налогоплательщикам </w:t>
      </w:r>
      <w:r w:rsidR="00C32AF6" w:rsidRPr="00C32AF6">
        <w:rPr>
          <w:rFonts w:ascii="Times New Roman" w:hAnsi="Times New Roman" w:cs="Times New Roman"/>
          <w:bCs/>
          <w:sz w:val="28"/>
          <w:szCs w:val="28"/>
        </w:rPr>
        <w:t>КАДЫРОВ С.М.</w:t>
      </w:r>
      <w:r w:rsidR="00C32AF6">
        <w:rPr>
          <w:rFonts w:ascii="Times New Roman" w:hAnsi="Times New Roman" w:cs="Times New Roman"/>
          <w:bCs/>
          <w:sz w:val="28"/>
          <w:szCs w:val="28"/>
        </w:rPr>
        <w:t>,</w:t>
      </w:r>
      <w:r w:rsidR="00C32AF6" w:rsidRPr="00C32AF6">
        <w:rPr>
          <w:rFonts w:ascii="Times New Roman" w:hAnsi="Times New Roman" w:cs="Times New Roman"/>
          <w:sz w:val="28"/>
          <w:szCs w:val="28"/>
        </w:rPr>
        <w:t xml:space="preserve"> </w:t>
      </w:r>
      <w:r w:rsidR="00C32AF6" w:rsidRPr="00C32AF6">
        <w:rPr>
          <w:rFonts w:ascii="Times New Roman" w:hAnsi="Times New Roman" w:cs="Times New Roman"/>
          <w:bCs/>
          <w:sz w:val="28"/>
          <w:szCs w:val="28"/>
        </w:rPr>
        <w:t xml:space="preserve">ООО "ТЕЛЛУРА" </w:t>
      </w:r>
      <w:r w:rsidRPr="00C32AF6">
        <w:rPr>
          <w:rFonts w:ascii="Times New Roman" w:hAnsi="Times New Roman" w:cs="Times New Roman"/>
          <w:color w:val="000000" w:themeColor="text1"/>
          <w:sz w:val="28"/>
          <w:szCs w:val="28"/>
        </w:rPr>
        <w:t>(вид деятельности</w:t>
      </w:r>
      <w:r w:rsidR="00C32AF6" w:rsidRPr="00C32AF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32AF6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C32AF6" w:rsidRPr="00C32AF6">
        <w:rPr>
          <w:rFonts w:ascii="Times New Roman" w:hAnsi="Times New Roman" w:cs="Times New Roman"/>
          <w:bCs/>
          <w:sz w:val="28"/>
          <w:szCs w:val="28"/>
        </w:rPr>
        <w:t>Лесозаготовки</w:t>
      </w:r>
      <w:r w:rsidR="00C32AF6">
        <w:rPr>
          <w:rFonts w:ascii="Times New Roman" w:hAnsi="Times New Roman" w:cs="Times New Roman"/>
          <w:bCs/>
          <w:sz w:val="28"/>
          <w:szCs w:val="28"/>
        </w:rPr>
        <w:t>»</w:t>
      </w:r>
      <w:r w:rsidRPr="00C32AF6">
        <w:rPr>
          <w:rFonts w:ascii="Times New Roman" w:hAnsi="Times New Roman" w:cs="Times New Roman"/>
          <w:bCs/>
          <w:sz w:val="28"/>
          <w:szCs w:val="28"/>
        </w:rPr>
        <w:t>),</w:t>
      </w:r>
      <w:r w:rsidR="00C32AF6" w:rsidRPr="00C32AF6">
        <w:rPr>
          <w:rFonts w:ascii="Times New Roman" w:hAnsi="Times New Roman" w:cs="Times New Roman"/>
          <w:sz w:val="28"/>
          <w:szCs w:val="28"/>
        </w:rPr>
        <w:t xml:space="preserve"> </w:t>
      </w:r>
      <w:r w:rsidR="00C32AF6" w:rsidRPr="00C32AF6">
        <w:rPr>
          <w:rFonts w:ascii="Times New Roman" w:hAnsi="Times New Roman" w:cs="Times New Roman"/>
          <w:bCs/>
          <w:sz w:val="28"/>
          <w:szCs w:val="28"/>
        </w:rPr>
        <w:t>ООО "ОКСАНА"</w:t>
      </w:r>
      <w:r w:rsidR="00C32AF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32AF6">
        <w:rPr>
          <w:rFonts w:ascii="Times New Roman" w:hAnsi="Times New Roman" w:cs="Times New Roman"/>
          <w:bCs/>
          <w:sz w:val="28"/>
          <w:szCs w:val="28"/>
        </w:rPr>
        <w:t>(вид</w:t>
      </w:r>
      <w:r w:rsidR="00C32AF6" w:rsidRPr="00C32AF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32AF6">
        <w:rPr>
          <w:rFonts w:ascii="Times New Roman" w:hAnsi="Times New Roman" w:cs="Times New Roman"/>
          <w:bCs/>
          <w:sz w:val="28"/>
          <w:szCs w:val="28"/>
        </w:rPr>
        <w:t>деятельности «</w:t>
      </w:r>
      <w:r w:rsidR="00C32AF6" w:rsidRPr="00C32AF6">
        <w:rPr>
          <w:rFonts w:ascii="Times New Roman" w:hAnsi="Times New Roman" w:cs="Times New Roman"/>
          <w:bCs/>
          <w:sz w:val="28"/>
          <w:szCs w:val="28"/>
        </w:rPr>
        <w:t>Распиловка и строгание древесины</w:t>
      </w:r>
      <w:r w:rsidR="00C32AF6">
        <w:rPr>
          <w:rFonts w:ascii="Times New Roman" w:hAnsi="Times New Roman" w:cs="Times New Roman"/>
          <w:bCs/>
          <w:sz w:val="28"/>
          <w:szCs w:val="28"/>
        </w:rPr>
        <w:t>»</w:t>
      </w:r>
      <w:r w:rsidRPr="00C32AF6">
        <w:rPr>
          <w:rFonts w:ascii="Times New Roman" w:hAnsi="Times New Roman" w:cs="Times New Roman"/>
          <w:bCs/>
          <w:sz w:val="28"/>
          <w:szCs w:val="28"/>
        </w:rPr>
        <w:t>).</w:t>
      </w:r>
    </w:p>
    <w:p w:rsidR="004143AC" w:rsidRPr="00A715EF" w:rsidRDefault="0094692E" w:rsidP="006A284C">
      <w:pPr>
        <w:widowControl w:val="0"/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715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 w:rsidR="004143AC" w:rsidRPr="00A715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BD0D0B" w:rsidRPr="00A715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п</w:t>
      </w:r>
      <w:r w:rsidR="004143AC" w:rsidRPr="00A715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атентн</w:t>
      </w:r>
      <w:r w:rsidR="00BD0D0B" w:rsidRPr="00A715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ой</w:t>
      </w:r>
      <w:r w:rsidR="004143AC" w:rsidRPr="00A715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систем</w:t>
      </w:r>
      <w:r w:rsidR="00BD0D0B" w:rsidRPr="00A715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</w:t>
      </w:r>
      <w:r w:rsidR="004143AC" w:rsidRPr="00A715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налогообложения.</w:t>
      </w:r>
    </w:p>
    <w:p w:rsidR="00497273" w:rsidRPr="00A715EF" w:rsidRDefault="004143AC" w:rsidP="00357937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15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Поступления по состоянию на </w:t>
      </w:r>
      <w:r w:rsidR="00BD0D0B" w:rsidRPr="00A715EF">
        <w:rPr>
          <w:rFonts w:ascii="Times New Roman" w:hAnsi="Times New Roman" w:cs="Times New Roman"/>
          <w:color w:val="000000" w:themeColor="text1"/>
          <w:sz w:val="28"/>
          <w:szCs w:val="28"/>
        </w:rPr>
        <w:t>01</w:t>
      </w:r>
      <w:r w:rsidRPr="00A715E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E48B6" w:rsidRPr="00A715EF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Pr="00A715EF">
        <w:rPr>
          <w:rFonts w:ascii="Times New Roman" w:hAnsi="Times New Roman" w:cs="Times New Roman"/>
          <w:color w:val="000000" w:themeColor="text1"/>
          <w:sz w:val="28"/>
          <w:szCs w:val="28"/>
        </w:rPr>
        <w:t>.2023 составили</w:t>
      </w:r>
      <w:r w:rsidR="005B56FE" w:rsidRPr="00A715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15EF" w:rsidRPr="00A715EF">
        <w:rPr>
          <w:rFonts w:ascii="Times New Roman" w:hAnsi="Times New Roman" w:cs="Times New Roman"/>
          <w:color w:val="000000" w:themeColor="text1"/>
          <w:sz w:val="28"/>
          <w:szCs w:val="28"/>
        </w:rPr>
        <w:t>414</w:t>
      </w:r>
      <w:r w:rsidR="00E510CC" w:rsidRPr="00A715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руб., что на </w:t>
      </w:r>
      <w:r w:rsidR="00A715EF" w:rsidRPr="00A715EF">
        <w:rPr>
          <w:rFonts w:ascii="Times New Roman" w:hAnsi="Times New Roman" w:cs="Times New Roman"/>
          <w:color w:val="000000" w:themeColor="text1"/>
          <w:sz w:val="28"/>
          <w:szCs w:val="28"/>
        </w:rPr>
        <w:t>378</w:t>
      </w:r>
      <w:r w:rsidR="005B56FE" w:rsidRPr="00A715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</w:t>
      </w:r>
      <w:r w:rsidRPr="00A715EF">
        <w:rPr>
          <w:rFonts w:ascii="Times New Roman" w:hAnsi="Times New Roman" w:cs="Times New Roman"/>
          <w:color w:val="000000" w:themeColor="text1"/>
          <w:sz w:val="28"/>
          <w:szCs w:val="28"/>
        </w:rPr>
        <w:t>. руб</w:t>
      </w:r>
      <w:r w:rsidR="00A715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E510CC" w:rsidRPr="00A715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 </w:t>
      </w:r>
      <w:r w:rsidR="00A715EF" w:rsidRPr="00A715EF">
        <w:rPr>
          <w:rFonts w:ascii="Times New Roman" w:hAnsi="Times New Roman" w:cs="Times New Roman"/>
          <w:color w:val="000000" w:themeColor="text1"/>
          <w:sz w:val="28"/>
          <w:szCs w:val="28"/>
        </w:rPr>
        <w:t>47,7</w:t>
      </w:r>
      <w:r w:rsidR="00E510CC" w:rsidRPr="00A715EF">
        <w:rPr>
          <w:rFonts w:ascii="Times New Roman" w:hAnsi="Times New Roman" w:cs="Times New Roman"/>
          <w:color w:val="000000" w:themeColor="text1"/>
          <w:sz w:val="28"/>
          <w:szCs w:val="28"/>
        </w:rPr>
        <w:t>% ниже поступлений прошлого года</w:t>
      </w:r>
      <w:r w:rsidRPr="00A715E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B56FE" w:rsidRPr="00A715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Причин</w:t>
      </w:r>
      <w:r w:rsidR="00700766" w:rsidRPr="00A715E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97273" w:rsidRPr="00A715E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E510CC" w:rsidRPr="00A715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97273" w:rsidRPr="00A715EF" w:rsidRDefault="00497273" w:rsidP="0073705B">
      <w:pPr>
        <w:pStyle w:val="ac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15EF">
        <w:rPr>
          <w:rFonts w:ascii="Times New Roman" w:hAnsi="Times New Roman" w:cs="Times New Roman"/>
          <w:color w:val="000000" w:themeColor="text1"/>
          <w:sz w:val="28"/>
          <w:szCs w:val="28"/>
        </w:rPr>
        <w:t>с 1 января 2023 года ПСН уменьшается на сумму страховых взносов, уплаченных в течение календарного года действия патента, а не в период действия патента, как было ранее (изменения в пункт 1.2 ст. 346.51 НК РФ Федеральный закон от 28.12.2022 N 565-ФЗ «О внесении изменений в части первую и вторую Налогового кодекса Российской Федерации и отдельные законодательные акты Российской Федерации о налогах и сборах»).</w:t>
      </w:r>
    </w:p>
    <w:p w:rsidR="005B56FE" w:rsidRPr="00863DAD" w:rsidRDefault="005B56FE" w:rsidP="0073705B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B7A66" w:rsidRPr="00A715EF" w:rsidRDefault="00FB7A66" w:rsidP="00E2267F">
      <w:pPr>
        <w:pStyle w:val="a9"/>
        <w:widowControl w:val="0"/>
        <w:spacing w:after="0"/>
        <w:ind w:left="0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715EF">
        <w:rPr>
          <w:rFonts w:ascii="Times New Roman" w:hAnsi="Times New Roman"/>
          <w:color w:val="000000" w:themeColor="text1"/>
          <w:sz w:val="28"/>
          <w:szCs w:val="28"/>
        </w:rPr>
        <w:t xml:space="preserve">Кассовый план </w:t>
      </w:r>
      <w:r w:rsidR="00BE5042" w:rsidRPr="00A715EF">
        <w:rPr>
          <w:rFonts w:ascii="Times New Roman" w:hAnsi="Times New Roman"/>
          <w:color w:val="000000" w:themeColor="text1"/>
          <w:sz w:val="28"/>
          <w:szCs w:val="28"/>
        </w:rPr>
        <w:t xml:space="preserve">за </w:t>
      </w:r>
      <w:r w:rsidR="00A715EF" w:rsidRPr="00A715EF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A715EF">
        <w:rPr>
          <w:rFonts w:ascii="Times New Roman" w:hAnsi="Times New Roman"/>
          <w:color w:val="000000" w:themeColor="text1"/>
          <w:sz w:val="28"/>
          <w:szCs w:val="28"/>
        </w:rPr>
        <w:t xml:space="preserve"> месяцев текущего года по доходам бюджета муниципального образования принятый в сумме </w:t>
      </w:r>
      <w:r w:rsidR="00A715EF" w:rsidRPr="00A715EF">
        <w:rPr>
          <w:rFonts w:ascii="Times New Roman" w:hAnsi="Times New Roman"/>
          <w:color w:val="000000" w:themeColor="text1"/>
          <w:sz w:val="28"/>
          <w:szCs w:val="28"/>
        </w:rPr>
        <w:t>35 160</w:t>
      </w:r>
      <w:r w:rsidR="00E2267F" w:rsidRPr="00A715E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715EF">
        <w:rPr>
          <w:rFonts w:ascii="Times New Roman" w:hAnsi="Times New Roman"/>
          <w:color w:val="000000" w:themeColor="text1"/>
          <w:sz w:val="28"/>
          <w:szCs w:val="28"/>
        </w:rPr>
        <w:t xml:space="preserve">тыс. рублей, исполнен на </w:t>
      </w:r>
      <w:r w:rsidR="00A715EF" w:rsidRPr="00A715EF">
        <w:rPr>
          <w:rFonts w:ascii="Times New Roman" w:hAnsi="Times New Roman"/>
          <w:color w:val="000000" w:themeColor="text1"/>
          <w:sz w:val="28"/>
          <w:szCs w:val="28"/>
        </w:rPr>
        <w:t>97,7</w:t>
      </w:r>
      <w:r w:rsidRPr="00A715EF">
        <w:rPr>
          <w:rFonts w:ascii="Times New Roman" w:hAnsi="Times New Roman"/>
          <w:color w:val="000000" w:themeColor="text1"/>
          <w:sz w:val="28"/>
          <w:szCs w:val="28"/>
        </w:rPr>
        <w:t xml:space="preserve">% с </w:t>
      </w:r>
      <w:r w:rsidR="00A715EF" w:rsidRPr="00A715EF">
        <w:rPr>
          <w:rFonts w:ascii="Times New Roman" w:hAnsi="Times New Roman"/>
          <w:color w:val="000000" w:themeColor="text1"/>
          <w:sz w:val="28"/>
          <w:szCs w:val="28"/>
        </w:rPr>
        <w:t>невыполнением</w:t>
      </w:r>
      <w:r w:rsidRPr="00A715E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A715EF" w:rsidRPr="00A715EF">
        <w:rPr>
          <w:rFonts w:ascii="Times New Roman" w:hAnsi="Times New Roman"/>
          <w:color w:val="000000" w:themeColor="text1"/>
          <w:sz w:val="28"/>
          <w:szCs w:val="28"/>
        </w:rPr>
        <w:t>799</w:t>
      </w:r>
      <w:r w:rsidRPr="00A715EF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рублей.</w:t>
      </w:r>
    </w:p>
    <w:p w:rsidR="004143AC" w:rsidRPr="00863DAD" w:rsidRDefault="004143AC" w:rsidP="00E2267F">
      <w:pPr>
        <w:widowControl w:val="0"/>
        <w:spacing w:after="0" w:line="288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B6239" w:rsidRPr="00863DAD" w:rsidRDefault="000B6239" w:rsidP="000B6239">
      <w:pPr>
        <w:widowControl w:val="0"/>
        <w:spacing w:after="0" w:line="288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D790B" w:rsidRPr="00863DAD" w:rsidRDefault="007D790B">
      <w:pPr>
        <w:widowControl w:val="0"/>
        <w:spacing w:after="0" w:line="288" w:lineRule="auto"/>
        <w:ind w:firstLine="708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7D790B" w:rsidRPr="00863DAD" w:rsidSect="00FA2867">
      <w:headerReference w:type="default" r:id="rId8"/>
      <w:pgSz w:w="11906" w:h="16838" w:code="9"/>
      <w:pgMar w:top="567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D02" w:rsidRDefault="003C6D02" w:rsidP="002441EF">
      <w:pPr>
        <w:spacing w:after="0" w:line="240" w:lineRule="auto"/>
      </w:pPr>
      <w:r>
        <w:separator/>
      </w:r>
    </w:p>
  </w:endnote>
  <w:endnote w:type="continuationSeparator" w:id="0">
    <w:p w:rsidR="003C6D02" w:rsidRDefault="003C6D02" w:rsidP="00244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D02" w:rsidRDefault="003C6D02" w:rsidP="002441EF">
      <w:pPr>
        <w:spacing w:after="0" w:line="240" w:lineRule="auto"/>
      </w:pPr>
      <w:r>
        <w:separator/>
      </w:r>
    </w:p>
  </w:footnote>
  <w:footnote w:type="continuationSeparator" w:id="0">
    <w:p w:rsidR="003C6D02" w:rsidRDefault="003C6D02" w:rsidP="00244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15678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C6D02" w:rsidRPr="002441EF" w:rsidRDefault="003C6D0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441E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441E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441E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D428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441E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C6D02" w:rsidRDefault="003C6D0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27404"/>
    <w:multiLevelType w:val="hybridMultilevel"/>
    <w:tmpl w:val="A98AC038"/>
    <w:lvl w:ilvl="0" w:tplc="23C246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53828C3"/>
    <w:multiLevelType w:val="hybridMultilevel"/>
    <w:tmpl w:val="D74620CE"/>
    <w:lvl w:ilvl="0" w:tplc="CE88BE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B5121F"/>
    <w:multiLevelType w:val="hybridMultilevel"/>
    <w:tmpl w:val="D3B664FE"/>
    <w:lvl w:ilvl="0" w:tplc="DCAA0F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9014CF2"/>
    <w:multiLevelType w:val="hybridMultilevel"/>
    <w:tmpl w:val="6EC8756A"/>
    <w:lvl w:ilvl="0" w:tplc="2FC05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1B6495E"/>
    <w:multiLevelType w:val="hybridMultilevel"/>
    <w:tmpl w:val="D37A809A"/>
    <w:lvl w:ilvl="0" w:tplc="CE88BE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867AF8"/>
    <w:multiLevelType w:val="hybridMultilevel"/>
    <w:tmpl w:val="909E84C8"/>
    <w:lvl w:ilvl="0" w:tplc="CE88BEA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660465"/>
    <w:multiLevelType w:val="hybridMultilevel"/>
    <w:tmpl w:val="C1AC7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6E4735"/>
    <w:multiLevelType w:val="hybridMultilevel"/>
    <w:tmpl w:val="94DEB45C"/>
    <w:lvl w:ilvl="0" w:tplc="7C7891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FEC4F39"/>
    <w:multiLevelType w:val="hybridMultilevel"/>
    <w:tmpl w:val="502E8D32"/>
    <w:lvl w:ilvl="0" w:tplc="CA2C97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5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58C0"/>
    <w:rsid w:val="00025DDF"/>
    <w:rsid w:val="000268FB"/>
    <w:rsid w:val="00040FE1"/>
    <w:rsid w:val="00041180"/>
    <w:rsid w:val="000434DB"/>
    <w:rsid w:val="00052559"/>
    <w:rsid w:val="000538D2"/>
    <w:rsid w:val="000720AC"/>
    <w:rsid w:val="000A5116"/>
    <w:rsid w:val="000B6239"/>
    <w:rsid w:val="000E3FE8"/>
    <w:rsid w:val="000F42CA"/>
    <w:rsid w:val="00133AAF"/>
    <w:rsid w:val="0013562B"/>
    <w:rsid w:val="00144A79"/>
    <w:rsid w:val="001864E1"/>
    <w:rsid w:val="001A3108"/>
    <w:rsid w:val="001C2EDF"/>
    <w:rsid w:val="00203A8A"/>
    <w:rsid w:val="00205352"/>
    <w:rsid w:val="0023094E"/>
    <w:rsid w:val="002441EF"/>
    <w:rsid w:val="00247876"/>
    <w:rsid w:val="00261FF8"/>
    <w:rsid w:val="002639BF"/>
    <w:rsid w:val="00276C62"/>
    <w:rsid w:val="00281EE2"/>
    <w:rsid w:val="00282C46"/>
    <w:rsid w:val="00284E92"/>
    <w:rsid w:val="00292A86"/>
    <w:rsid w:val="002A1F51"/>
    <w:rsid w:val="002C56A8"/>
    <w:rsid w:val="002D3697"/>
    <w:rsid w:val="002E3F81"/>
    <w:rsid w:val="002E417C"/>
    <w:rsid w:val="003123FB"/>
    <w:rsid w:val="00327162"/>
    <w:rsid w:val="00334885"/>
    <w:rsid w:val="00334FC9"/>
    <w:rsid w:val="003350C4"/>
    <w:rsid w:val="00357937"/>
    <w:rsid w:val="00360A82"/>
    <w:rsid w:val="00362EF1"/>
    <w:rsid w:val="00363AB5"/>
    <w:rsid w:val="0037621D"/>
    <w:rsid w:val="0039353E"/>
    <w:rsid w:val="003A01E4"/>
    <w:rsid w:val="003C2110"/>
    <w:rsid w:val="003C6D02"/>
    <w:rsid w:val="00400A88"/>
    <w:rsid w:val="00401C51"/>
    <w:rsid w:val="004143AC"/>
    <w:rsid w:val="00416E3B"/>
    <w:rsid w:val="004172D6"/>
    <w:rsid w:val="004321BB"/>
    <w:rsid w:val="00435CA1"/>
    <w:rsid w:val="004669AB"/>
    <w:rsid w:val="00497273"/>
    <w:rsid w:val="004A3717"/>
    <w:rsid w:val="004B40E0"/>
    <w:rsid w:val="004E2A20"/>
    <w:rsid w:val="004F13A0"/>
    <w:rsid w:val="004F5F63"/>
    <w:rsid w:val="00505880"/>
    <w:rsid w:val="0050622E"/>
    <w:rsid w:val="00511035"/>
    <w:rsid w:val="00512AEF"/>
    <w:rsid w:val="00520B56"/>
    <w:rsid w:val="00522DE8"/>
    <w:rsid w:val="00523C82"/>
    <w:rsid w:val="005525A8"/>
    <w:rsid w:val="005A273B"/>
    <w:rsid w:val="005B56FE"/>
    <w:rsid w:val="005C17F6"/>
    <w:rsid w:val="005D76DB"/>
    <w:rsid w:val="005E2B58"/>
    <w:rsid w:val="005F7B9D"/>
    <w:rsid w:val="00625601"/>
    <w:rsid w:val="006274E3"/>
    <w:rsid w:val="00640338"/>
    <w:rsid w:val="00655148"/>
    <w:rsid w:val="00667662"/>
    <w:rsid w:val="00684B8E"/>
    <w:rsid w:val="006A284C"/>
    <w:rsid w:val="006A3330"/>
    <w:rsid w:val="006B7B02"/>
    <w:rsid w:val="006C7BB9"/>
    <w:rsid w:val="006E4E62"/>
    <w:rsid w:val="00700766"/>
    <w:rsid w:val="00710F36"/>
    <w:rsid w:val="00733F1B"/>
    <w:rsid w:val="0073705B"/>
    <w:rsid w:val="00744BA1"/>
    <w:rsid w:val="00770BC0"/>
    <w:rsid w:val="00773994"/>
    <w:rsid w:val="007825FE"/>
    <w:rsid w:val="007903F8"/>
    <w:rsid w:val="00791BA4"/>
    <w:rsid w:val="007B1E7A"/>
    <w:rsid w:val="007C7399"/>
    <w:rsid w:val="007D790B"/>
    <w:rsid w:val="007E0D25"/>
    <w:rsid w:val="007E1E9A"/>
    <w:rsid w:val="007F5C15"/>
    <w:rsid w:val="007F67E6"/>
    <w:rsid w:val="007F7B82"/>
    <w:rsid w:val="00802BCF"/>
    <w:rsid w:val="008103F9"/>
    <w:rsid w:val="00810CF5"/>
    <w:rsid w:val="00812B23"/>
    <w:rsid w:val="00822263"/>
    <w:rsid w:val="008222DD"/>
    <w:rsid w:val="00836E56"/>
    <w:rsid w:val="00863AA5"/>
    <w:rsid w:val="00863DAD"/>
    <w:rsid w:val="008D4280"/>
    <w:rsid w:val="008D5F3C"/>
    <w:rsid w:val="008D6027"/>
    <w:rsid w:val="008E6C76"/>
    <w:rsid w:val="0094214F"/>
    <w:rsid w:val="0094692E"/>
    <w:rsid w:val="009523FD"/>
    <w:rsid w:val="00974974"/>
    <w:rsid w:val="00977786"/>
    <w:rsid w:val="00983C0E"/>
    <w:rsid w:val="0098769C"/>
    <w:rsid w:val="009B31CB"/>
    <w:rsid w:val="009B4B65"/>
    <w:rsid w:val="009C7783"/>
    <w:rsid w:val="009D5AAC"/>
    <w:rsid w:val="00A147DB"/>
    <w:rsid w:val="00A2750A"/>
    <w:rsid w:val="00A42D41"/>
    <w:rsid w:val="00A5670C"/>
    <w:rsid w:val="00A715EF"/>
    <w:rsid w:val="00AA1396"/>
    <w:rsid w:val="00AB3EA3"/>
    <w:rsid w:val="00AC11CA"/>
    <w:rsid w:val="00AC5F7E"/>
    <w:rsid w:val="00AE4FD2"/>
    <w:rsid w:val="00AE6A2F"/>
    <w:rsid w:val="00B172C6"/>
    <w:rsid w:val="00B21080"/>
    <w:rsid w:val="00B60896"/>
    <w:rsid w:val="00B71B12"/>
    <w:rsid w:val="00B755DC"/>
    <w:rsid w:val="00B95155"/>
    <w:rsid w:val="00BA02F3"/>
    <w:rsid w:val="00BA3A45"/>
    <w:rsid w:val="00BB5EC7"/>
    <w:rsid w:val="00BD0D0B"/>
    <w:rsid w:val="00BD4BAB"/>
    <w:rsid w:val="00BE5042"/>
    <w:rsid w:val="00BF566A"/>
    <w:rsid w:val="00C03296"/>
    <w:rsid w:val="00C203ED"/>
    <w:rsid w:val="00C2694D"/>
    <w:rsid w:val="00C32AF6"/>
    <w:rsid w:val="00C654EB"/>
    <w:rsid w:val="00C71557"/>
    <w:rsid w:val="00C90B13"/>
    <w:rsid w:val="00C925DE"/>
    <w:rsid w:val="00CC5AE4"/>
    <w:rsid w:val="00CC672D"/>
    <w:rsid w:val="00CE07B4"/>
    <w:rsid w:val="00CF5A6B"/>
    <w:rsid w:val="00D00052"/>
    <w:rsid w:val="00D03711"/>
    <w:rsid w:val="00D153F6"/>
    <w:rsid w:val="00D17A95"/>
    <w:rsid w:val="00D322A9"/>
    <w:rsid w:val="00D8654A"/>
    <w:rsid w:val="00D9643F"/>
    <w:rsid w:val="00DA5D4B"/>
    <w:rsid w:val="00DB3373"/>
    <w:rsid w:val="00DD6098"/>
    <w:rsid w:val="00DE07F7"/>
    <w:rsid w:val="00DE48B6"/>
    <w:rsid w:val="00DE52A7"/>
    <w:rsid w:val="00DF7C47"/>
    <w:rsid w:val="00E13DD8"/>
    <w:rsid w:val="00E1512F"/>
    <w:rsid w:val="00E2267F"/>
    <w:rsid w:val="00E358F1"/>
    <w:rsid w:val="00E43F9B"/>
    <w:rsid w:val="00E510CC"/>
    <w:rsid w:val="00E5403B"/>
    <w:rsid w:val="00E558BA"/>
    <w:rsid w:val="00E652B0"/>
    <w:rsid w:val="00E77507"/>
    <w:rsid w:val="00E944E0"/>
    <w:rsid w:val="00E95F8B"/>
    <w:rsid w:val="00EA2284"/>
    <w:rsid w:val="00EA428D"/>
    <w:rsid w:val="00EB3161"/>
    <w:rsid w:val="00ED1499"/>
    <w:rsid w:val="00EE2C92"/>
    <w:rsid w:val="00F158C0"/>
    <w:rsid w:val="00F21F66"/>
    <w:rsid w:val="00F3239E"/>
    <w:rsid w:val="00F34BD1"/>
    <w:rsid w:val="00F63095"/>
    <w:rsid w:val="00F6569D"/>
    <w:rsid w:val="00F767D9"/>
    <w:rsid w:val="00F857DF"/>
    <w:rsid w:val="00F87B4F"/>
    <w:rsid w:val="00FA2867"/>
    <w:rsid w:val="00FA6026"/>
    <w:rsid w:val="00FB7A66"/>
    <w:rsid w:val="00FC6E25"/>
    <w:rsid w:val="00FD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0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41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41EF"/>
  </w:style>
  <w:style w:type="paragraph" w:styleId="a5">
    <w:name w:val="footer"/>
    <w:basedOn w:val="a"/>
    <w:link w:val="a6"/>
    <w:uiPriority w:val="99"/>
    <w:unhideWhenUsed/>
    <w:rsid w:val="002441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41EF"/>
  </w:style>
  <w:style w:type="paragraph" w:styleId="a7">
    <w:name w:val="Balloon Text"/>
    <w:basedOn w:val="a"/>
    <w:link w:val="a8"/>
    <w:uiPriority w:val="99"/>
    <w:semiHidden/>
    <w:unhideWhenUsed/>
    <w:rsid w:val="00FA6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026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unhideWhenUsed/>
    <w:rsid w:val="00041180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041180"/>
    <w:rPr>
      <w:rFonts w:ascii="Calibri" w:eastAsia="Times New Roman" w:hAnsi="Calibri" w:cs="Times New Roman"/>
      <w:lang w:eastAsia="ru-RU"/>
    </w:rPr>
  </w:style>
  <w:style w:type="table" w:styleId="ab">
    <w:name w:val="Table Grid"/>
    <w:basedOn w:val="a1"/>
    <w:uiPriority w:val="59"/>
    <w:rsid w:val="0004118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0411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3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по Московской области</Company>
  <LinksUpToDate>false</LinksUpToDate>
  <CharactersWithSpaces>4825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Дмитриев Николай Александрович</dc:creator>
  <cp:lastModifiedBy>Дудникова Наталья Владимировна</cp:lastModifiedBy>
  <cp:revision>36</cp:revision>
  <cp:lastPrinted>2023-10-13T07:03:00Z</cp:lastPrinted>
  <dcterms:created xsi:type="dcterms:W3CDTF">2023-06-13T06:53:00Z</dcterms:created>
  <dcterms:modified xsi:type="dcterms:W3CDTF">2023-10-13T09:48:00Z</dcterms:modified>
</cp:coreProperties>
</file>